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E30" w:rsidRPr="00F74641" w:rsidRDefault="00D92E30" w:rsidP="00D92E30">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ORD</w:t>
      </w:r>
      <w:r w:rsidRPr="00F74641">
        <w:rPr>
          <w:rFonts w:ascii="Arial" w:hAnsi="Arial" w:cs="Arial"/>
          <w:b/>
          <w:sz w:val="24"/>
          <w:szCs w:val="24"/>
        </w:rPr>
        <w:t>.</w:t>
      </w:r>
      <w:r>
        <w:rPr>
          <w:rFonts w:ascii="Arial" w:hAnsi="Arial" w:cs="Arial"/>
          <w:b/>
          <w:sz w:val="24"/>
          <w:szCs w:val="24"/>
        </w:rPr>
        <w:t>05/04/05/</w:t>
      </w:r>
      <w:r w:rsidRPr="00F74641">
        <w:rPr>
          <w:rFonts w:ascii="Arial" w:hAnsi="Arial" w:cs="Arial"/>
          <w:b/>
          <w:sz w:val="24"/>
          <w:szCs w:val="24"/>
        </w:rPr>
        <w:t>201</w:t>
      </w:r>
      <w:r>
        <w:rPr>
          <w:rFonts w:ascii="Arial" w:hAnsi="Arial" w:cs="Arial"/>
          <w:b/>
          <w:sz w:val="24"/>
          <w:szCs w:val="24"/>
        </w:rPr>
        <w:t>6</w:t>
      </w:r>
    </w:p>
    <w:p w:rsidR="00D92E30" w:rsidRDefault="00D92E30" w:rsidP="00D92E30">
      <w:pPr>
        <w:spacing w:line="240" w:lineRule="auto"/>
        <w:contextualSpacing/>
        <w:jc w:val="right"/>
        <w:rPr>
          <w:rFonts w:ascii="Arial" w:hAnsi="Arial" w:cs="Arial"/>
          <w:b/>
          <w:sz w:val="24"/>
          <w:szCs w:val="24"/>
        </w:rPr>
      </w:pPr>
      <w:r w:rsidRPr="00F74641">
        <w:rPr>
          <w:rFonts w:ascii="Arial" w:hAnsi="Arial" w:cs="Arial"/>
          <w:b/>
          <w:sz w:val="24"/>
          <w:szCs w:val="24"/>
        </w:rPr>
        <w:t xml:space="preserve">Anexos: Documentos anexos: </w:t>
      </w:r>
    </w:p>
    <w:p w:rsidR="00D92E30" w:rsidRDefault="00D92E30" w:rsidP="00D92E30">
      <w:pPr>
        <w:contextualSpacing/>
        <w:jc w:val="right"/>
        <w:rPr>
          <w:rFonts w:ascii="Arial" w:hAnsi="Arial" w:cs="Arial"/>
          <w:sz w:val="24"/>
          <w:szCs w:val="24"/>
        </w:rPr>
      </w:pPr>
      <w:r>
        <w:rPr>
          <w:rFonts w:ascii="Arial" w:hAnsi="Arial" w:cs="Arial"/>
          <w:sz w:val="24"/>
          <w:szCs w:val="24"/>
        </w:rPr>
        <w:t>Sin documentos anexos</w:t>
      </w:r>
    </w:p>
    <w:p w:rsidR="00D92E30" w:rsidRDefault="00D92E30" w:rsidP="00D92E30">
      <w:pPr>
        <w:contextualSpacing/>
        <w:jc w:val="both"/>
        <w:rPr>
          <w:rFonts w:ascii="Arial" w:hAnsi="Arial" w:cs="Arial"/>
          <w:sz w:val="24"/>
          <w:szCs w:val="24"/>
        </w:rPr>
      </w:pPr>
    </w:p>
    <w:p w:rsidR="00D92E30" w:rsidRPr="00F74641" w:rsidRDefault="00D92E30" w:rsidP="00D92E30">
      <w:pPr>
        <w:contextualSpacing/>
        <w:jc w:val="both"/>
        <w:rPr>
          <w:rFonts w:ascii="Arial" w:hAnsi="Arial" w:cs="Arial"/>
          <w:sz w:val="24"/>
          <w:szCs w:val="24"/>
        </w:rPr>
      </w:pPr>
      <w:r w:rsidRPr="00F74641">
        <w:rPr>
          <w:rFonts w:ascii="Arial" w:hAnsi="Arial" w:cs="Arial"/>
          <w:sz w:val="24"/>
          <w:szCs w:val="24"/>
        </w:rPr>
        <w:t>Siendo las 1</w:t>
      </w:r>
      <w:r>
        <w:rPr>
          <w:rFonts w:ascii="Arial" w:hAnsi="Arial" w:cs="Arial"/>
          <w:sz w:val="24"/>
          <w:szCs w:val="24"/>
        </w:rPr>
        <w:t xml:space="preserve">3:22 horas, </w:t>
      </w:r>
      <w:r w:rsidRPr="00F74641">
        <w:rPr>
          <w:rFonts w:ascii="Arial" w:hAnsi="Arial" w:cs="Arial"/>
          <w:sz w:val="24"/>
          <w:szCs w:val="24"/>
        </w:rPr>
        <w:t>del día</w:t>
      </w:r>
      <w:r>
        <w:rPr>
          <w:rFonts w:ascii="Arial" w:hAnsi="Arial" w:cs="Arial"/>
          <w:sz w:val="24"/>
          <w:szCs w:val="24"/>
        </w:rPr>
        <w:t xml:space="preserve"> 4 de mayo de 2016</w:t>
      </w:r>
      <w:r w:rsidRPr="00F74641">
        <w:rPr>
          <w:rFonts w:ascii="Arial" w:hAnsi="Arial" w:cs="Arial"/>
          <w:sz w:val="24"/>
          <w:szCs w:val="24"/>
        </w:rPr>
        <w:t xml:space="preserve">, en las instalaciones que ocupa </w:t>
      </w:r>
      <w:r>
        <w:rPr>
          <w:rFonts w:ascii="Arial" w:hAnsi="Arial" w:cs="Arial"/>
          <w:sz w:val="24"/>
          <w:szCs w:val="24"/>
        </w:rPr>
        <w:t xml:space="preserve">el Instituto Duranguense de </w:t>
      </w:r>
      <w:r w:rsidRPr="00F74641">
        <w:rPr>
          <w:rFonts w:ascii="Arial" w:hAnsi="Arial" w:cs="Arial"/>
          <w:sz w:val="24"/>
          <w:szCs w:val="24"/>
        </w:rPr>
        <w:t>Acceso a la Información Pública</w:t>
      </w:r>
      <w:r>
        <w:rPr>
          <w:rFonts w:ascii="Arial" w:hAnsi="Arial" w:cs="Arial"/>
          <w:sz w:val="24"/>
          <w:szCs w:val="24"/>
        </w:rPr>
        <w:t xml:space="preserve"> y de Protección de Datos Personales, </w:t>
      </w:r>
      <w:r w:rsidRPr="00F74641">
        <w:rPr>
          <w:rFonts w:ascii="Arial" w:hAnsi="Arial" w:cs="Arial"/>
          <w:sz w:val="24"/>
          <w:szCs w:val="24"/>
        </w:rPr>
        <w:t xml:space="preserve">se reúnen para llevar a cabo sesión </w:t>
      </w:r>
      <w:r>
        <w:rPr>
          <w:rFonts w:ascii="Arial" w:hAnsi="Arial" w:cs="Arial"/>
          <w:sz w:val="24"/>
          <w:szCs w:val="24"/>
        </w:rPr>
        <w:t xml:space="preserve">ordinaria </w:t>
      </w:r>
      <w:r w:rsidRPr="00F74641">
        <w:rPr>
          <w:rFonts w:ascii="Arial" w:hAnsi="Arial" w:cs="Arial"/>
          <w:sz w:val="24"/>
          <w:szCs w:val="24"/>
        </w:rPr>
        <w:t xml:space="preserve">del </w:t>
      </w:r>
      <w:r>
        <w:rPr>
          <w:rFonts w:ascii="Arial" w:hAnsi="Arial" w:cs="Arial"/>
          <w:sz w:val="24"/>
          <w:szCs w:val="24"/>
        </w:rPr>
        <w:t>Consejo General</w:t>
      </w:r>
      <w:r w:rsidRPr="00F74641">
        <w:rPr>
          <w:rFonts w:ascii="Arial" w:hAnsi="Arial" w:cs="Arial"/>
          <w:sz w:val="24"/>
          <w:szCs w:val="24"/>
        </w:rPr>
        <w:t>, 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Héctor Octavio </w:t>
      </w:r>
      <w:proofErr w:type="spellStart"/>
      <w:r>
        <w:rPr>
          <w:rFonts w:ascii="Arial" w:hAnsi="Arial" w:cs="Arial"/>
          <w:sz w:val="24"/>
          <w:szCs w:val="24"/>
        </w:rPr>
        <w:t>Carriedo</w:t>
      </w:r>
      <w:proofErr w:type="spellEnd"/>
      <w:r>
        <w:rPr>
          <w:rFonts w:ascii="Arial" w:hAnsi="Arial" w:cs="Arial"/>
          <w:sz w:val="24"/>
          <w:szCs w:val="24"/>
        </w:rPr>
        <w:t xml:space="preserve"> Sáenz (HOCS)</w:t>
      </w:r>
      <w:r w:rsidRPr="00F74641">
        <w:rPr>
          <w:rFonts w:ascii="Arial" w:hAnsi="Arial" w:cs="Arial"/>
          <w:sz w:val="24"/>
          <w:szCs w:val="24"/>
        </w:rPr>
        <w:t>, la Co</w:t>
      </w:r>
      <w:r>
        <w:rPr>
          <w:rFonts w:ascii="Arial" w:hAnsi="Arial" w:cs="Arial"/>
          <w:sz w:val="24"/>
          <w:szCs w:val="24"/>
        </w:rPr>
        <w:t xml:space="preserve">misionada </w:t>
      </w:r>
      <w:r w:rsidRPr="00F74641">
        <w:rPr>
          <w:rFonts w:ascii="Arial" w:hAnsi="Arial" w:cs="Arial"/>
          <w:sz w:val="24"/>
          <w:szCs w:val="24"/>
        </w:rPr>
        <w:t>María de Lourdes López Salas (MLLS)</w:t>
      </w:r>
      <w:r>
        <w:rPr>
          <w:rFonts w:ascii="Arial" w:hAnsi="Arial" w:cs="Arial"/>
          <w:sz w:val="24"/>
          <w:szCs w:val="24"/>
        </w:rPr>
        <w:t xml:space="preserve"> y el Comisionado </w:t>
      </w:r>
      <w:r w:rsidRPr="00F74641">
        <w:rPr>
          <w:rFonts w:ascii="Arial" w:hAnsi="Arial" w:cs="Arial"/>
          <w:sz w:val="24"/>
          <w:szCs w:val="24"/>
        </w:rPr>
        <w:t>Alejandro Gaitán Manuel (AGM)</w:t>
      </w:r>
      <w:r>
        <w:rPr>
          <w:rFonts w:ascii="Arial" w:hAnsi="Arial" w:cs="Arial"/>
          <w:sz w:val="24"/>
          <w:szCs w:val="24"/>
        </w:rPr>
        <w:t>,</w:t>
      </w:r>
      <w:r w:rsidRPr="00F74641">
        <w:rPr>
          <w:rFonts w:ascii="Arial" w:hAnsi="Arial" w:cs="Arial"/>
          <w:sz w:val="24"/>
          <w:szCs w:val="24"/>
        </w:rPr>
        <w:t xml:space="preserve"> así mismo la Lic. </w:t>
      </w:r>
      <w:r>
        <w:rPr>
          <w:rFonts w:ascii="Arial" w:hAnsi="Arial" w:cs="Arial"/>
          <w:sz w:val="24"/>
          <w:szCs w:val="24"/>
        </w:rPr>
        <w:t>Eva Gallegos Díaz</w:t>
      </w:r>
      <w:r w:rsidRPr="00F74641">
        <w:rPr>
          <w:rFonts w:ascii="Arial" w:hAnsi="Arial" w:cs="Arial"/>
          <w:sz w:val="24"/>
          <w:szCs w:val="24"/>
        </w:rPr>
        <w:t xml:space="preserve">, en su </w:t>
      </w:r>
      <w:r>
        <w:rPr>
          <w:rFonts w:ascii="Arial" w:hAnsi="Arial" w:cs="Arial"/>
          <w:sz w:val="24"/>
          <w:szCs w:val="24"/>
        </w:rPr>
        <w:t xml:space="preserve">carácter de Secretaria Técnica de este Instituto; </w:t>
      </w:r>
      <w:r w:rsidRPr="00A258DC">
        <w:rPr>
          <w:rFonts w:ascii="Arial" w:hAnsi="Arial" w:cs="Arial"/>
          <w:sz w:val="24"/>
          <w:szCs w:val="24"/>
        </w:rPr>
        <w:t xml:space="preserve">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del Reglamento Interior</w:t>
      </w:r>
      <w:r w:rsidRPr="00F74641">
        <w:rPr>
          <w:rFonts w:ascii="Arial" w:hAnsi="Arial" w:cs="Arial"/>
          <w:sz w:val="24"/>
          <w:szCs w:val="24"/>
        </w:rPr>
        <w:t>, existe el quórum legal para iniciar la sesión, considerando v</w:t>
      </w:r>
      <w:r>
        <w:rPr>
          <w:rFonts w:ascii="Arial" w:hAnsi="Arial" w:cs="Arial"/>
          <w:sz w:val="24"/>
          <w:szCs w:val="24"/>
        </w:rPr>
        <w:t>á</w:t>
      </w:r>
      <w:r w:rsidRPr="00F74641">
        <w:rPr>
          <w:rFonts w:ascii="Arial" w:hAnsi="Arial" w:cs="Arial"/>
          <w:sz w:val="24"/>
          <w:szCs w:val="24"/>
        </w:rPr>
        <w:t>lidos y legales los acuerdos que en ésta se tomen.</w:t>
      </w:r>
    </w:p>
    <w:p w:rsidR="00D92E30" w:rsidRPr="00F74641" w:rsidRDefault="00D92E30" w:rsidP="00D92E30">
      <w:pPr>
        <w:contextualSpacing/>
        <w:jc w:val="both"/>
        <w:rPr>
          <w:rFonts w:ascii="Arial" w:hAnsi="Arial" w:cs="Arial"/>
          <w:sz w:val="24"/>
          <w:szCs w:val="24"/>
        </w:rPr>
      </w:pPr>
    </w:p>
    <w:p w:rsidR="00D92E30" w:rsidRDefault="00D92E30" w:rsidP="00D92E30">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 xml:space="preserve">sometió a consideración </w:t>
      </w:r>
      <w:r>
        <w:rPr>
          <w:rFonts w:ascii="Arial" w:hAnsi="Arial" w:cs="Arial"/>
          <w:sz w:val="24"/>
          <w:szCs w:val="24"/>
        </w:rPr>
        <w:t xml:space="preserve">del Consejo General, </w:t>
      </w:r>
      <w:r w:rsidRPr="00F74641">
        <w:rPr>
          <w:rFonts w:ascii="Arial" w:hAnsi="Arial" w:cs="Arial"/>
          <w:sz w:val="24"/>
          <w:szCs w:val="24"/>
        </w:rPr>
        <w:t>el siguiente:</w:t>
      </w:r>
    </w:p>
    <w:p w:rsidR="00D92E30" w:rsidRPr="00371AE0" w:rsidRDefault="00D92E30" w:rsidP="00D92E30">
      <w:pPr>
        <w:jc w:val="center"/>
        <w:rPr>
          <w:rFonts w:ascii="Arial" w:hAnsi="Arial" w:cs="Arial"/>
          <w:sz w:val="24"/>
          <w:szCs w:val="24"/>
        </w:rPr>
      </w:pPr>
      <w:r w:rsidRPr="00F74641">
        <w:rPr>
          <w:rFonts w:ascii="Arial" w:hAnsi="Arial" w:cs="Arial"/>
          <w:b/>
          <w:sz w:val="24"/>
          <w:szCs w:val="24"/>
        </w:rPr>
        <w:t>ORDEN DEL DÍA:</w:t>
      </w:r>
    </w:p>
    <w:p w:rsidR="00D92E30" w:rsidRDefault="00D92E30" w:rsidP="00D92E30">
      <w:pPr>
        <w:spacing w:after="0"/>
        <w:ind w:firstLine="708"/>
        <w:jc w:val="both"/>
        <w:rPr>
          <w:rFonts w:ascii="Arial" w:hAnsi="Arial" w:cs="Arial"/>
          <w:sz w:val="24"/>
          <w:szCs w:val="24"/>
        </w:rPr>
      </w:pPr>
      <w:r w:rsidRPr="00C174D5">
        <w:rPr>
          <w:rFonts w:ascii="Arial" w:hAnsi="Arial" w:cs="Arial"/>
          <w:b/>
          <w:sz w:val="24"/>
          <w:szCs w:val="24"/>
        </w:rPr>
        <w:t>1.-</w:t>
      </w:r>
      <w:r w:rsidRPr="00C174D5">
        <w:rPr>
          <w:rFonts w:ascii="Arial" w:hAnsi="Arial" w:cs="Arial"/>
          <w:sz w:val="24"/>
          <w:szCs w:val="24"/>
        </w:rPr>
        <w:t xml:space="preserve"> Verificación del Quórum legal y declaración de instalación de la sesión;</w:t>
      </w:r>
    </w:p>
    <w:p w:rsidR="00D92E30" w:rsidRPr="00C174D5" w:rsidRDefault="00D92E30" w:rsidP="00D92E30">
      <w:pPr>
        <w:spacing w:after="0"/>
        <w:ind w:firstLine="708"/>
        <w:jc w:val="both"/>
        <w:rPr>
          <w:rFonts w:ascii="Arial" w:hAnsi="Arial" w:cs="Arial"/>
          <w:sz w:val="24"/>
          <w:szCs w:val="24"/>
        </w:rPr>
      </w:pPr>
    </w:p>
    <w:p w:rsidR="00D92E30" w:rsidRDefault="00D92E30" w:rsidP="00D92E30">
      <w:pPr>
        <w:spacing w:after="0"/>
        <w:ind w:firstLine="708"/>
        <w:jc w:val="both"/>
        <w:rPr>
          <w:rFonts w:ascii="Arial" w:hAnsi="Arial" w:cs="Arial"/>
          <w:sz w:val="24"/>
          <w:szCs w:val="24"/>
        </w:rPr>
      </w:pPr>
      <w:r w:rsidRPr="00C174D5">
        <w:rPr>
          <w:rFonts w:ascii="Arial" w:hAnsi="Arial" w:cs="Arial"/>
          <w:b/>
          <w:sz w:val="24"/>
          <w:szCs w:val="24"/>
        </w:rPr>
        <w:t>2.-</w:t>
      </w:r>
      <w:r>
        <w:rPr>
          <w:rFonts w:ascii="Arial" w:hAnsi="Arial" w:cs="Arial"/>
          <w:sz w:val="24"/>
          <w:szCs w:val="24"/>
        </w:rPr>
        <w:t xml:space="preserve"> Aprobación del orden del día;</w:t>
      </w:r>
    </w:p>
    <w:p w:rsidR="00D92E30" w:rsidRDefault="00D92E30" w:rsidP="00D92E30">
      <w:pPr>
        <w:spacing w:after="0"/>
        <w:ind w:firstLine="708"/>
        <w:jc w:val="both"/>
        <w:rPr>
          <w:rFonts w:ascii="Arial" w:hAnsi="Arial" w:cs="Arial"/>
          <w:b/>
          <w:sz w:val="24"/>
          <w:szCs w:val="24"/>
        </w:rPr>
      </w:pPr>
    </w:p>
    <w:p w:rsidR="00D92E30" w:rsidRDefault="00D92E30" w:rsidP="00D92E30">
      <w:pPr>
        <w:ind w:left="708"/>
        <w:jc w:val="both"/>
        <w:rPr>
          <w:rFonts w:ascii="Arial" w:hAnsi="Arial" w:cs="Arial"/>
          <w:sz w:val="24"/>
          <w:szCs w:val="24"/>
        </w:rPr>
      </w:pPr>
      <w:r w:rsidRPr="000076DD">
        <w:rPr>
          <w:rFonts w:ascii="Arial" w:hAnsi="Arial" w:cs="Arial"/>
          <w:b/>
          <w:sz w:val="24"/>
          <w:szCs w:val="24"/>
        </w:rPr>
        <w:t>3.-</w:t>
      </w:r>
      <w:r w:rsidRPr="000076DD">
        <w:rPr>
          <w:rFonts w:ascii="Arial" w:hAnsi="Arial" w:cs="Arial"/>
          <w:sz w:val="24"/>
          <w:szCs w:val="24"/>
        </w:rPr>
        <w:t xml:space="preserve"> Lectura y aprobación del acta de la sesión ordinaria anterior de fecha 0</w:t>
      </w:r>
      <w:r>
        <w:rPr>
          <w:rFonts w:ascii="Arial" w:hAnsi="Arial" w:cs="Arial"/>
          <w:sz w:val="24"/>
          <w:szCs w:val="24"/>
        </w:rPr>
        <w:t xml:space="preserve">2 </w:t>
      </w:r>
      <w:r w:rsidRPr="000076DD">
        <w:rPr>
          <w:rFonts w:ascii="Arial" w:hAnsi="Arial" w:cs="Arial"/>
          <w:sz w:val="24"/>
          <w:szCs w:val="24"/>
        </w:rPr>
        <w:t xml:space="preserve">de </w:t>
      </w:r>
      <w:r>
        <w:rPr>
          <w:rFonts w:ascii="Arial" w:hAnsi="Arial" w:cs="Arial"/>
          <w:sz w:val="24"/>
          <w:szCs w:val="24"/>
        </w:rPr>
        <w:t xml:space="preserve">marzo </w:t>
      </w:r>
      <w:r w:rsidRPr="000076DD">
        <w:rPr>
          <w:rFonts w:ascii="Arial" w:hAnsi="Arial" w:cs="Arial"/>
          <w:sz w:val="24"/>
          <w:szCs w:val="24"/>
        </w:rPr>
        <w:t>de 201</w:t>
      </w:r>
      <w:r>
        <w:rPr>
          <w:rFonts w:ascii="Arial" w:hAnsi="Arial" w:cs="Arial"/>
          <w:sz w:val="24"/>
          <w:szCs w:val="24"/>
        </w:rPr>
        <w:t>6.</w:t>
      </w:r>
    </w:p>
    <w:p w:rsidR="00D92E30" w:rsidRDefault="00D92E30" w:rsidP="00D92E30">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 Asuntos a tratar:</w:t>
      </w:r>
    </w:p>
    <w:p w:rsidR="00D92E30" w:rsidRDefault="00D92E30" w:rsidP="00D92E30">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1.- Aprobación de la Ley de Transparencia y Acceso a la Información Pública del Estado de Durango.</w:t>
      </w:r>
    </w:p>
    <w:p w:rsidR="00D92E30" w:rsidRDefault="00D92E30" w:rsidP="00D92E30">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2.- Requerimientos técnicos para la implementación de la Plataforma Nacional de Transparencia (PNT)</w:t>
      </w:r>
    </w:p>
    <w:p w:rsidR="00D92E30" w:rsidRDefault="00D92E30" w:rsidP="00D92E30">
      <w:pPr>
        <w:ind w:left="708"/>
        <w:jc w:val="both"/>
        <w:rPr>
          <w:rFonts w:ascii="Arial" w:hAnsi="Arial" w:cs="Arial"/>
          <w:sz w:val="24"/>
          <w:szCs w:val="24"/>
        </w:rPr>
      </w:pPr>
      <w:r>
        <w:rPr>
          <w:rFonts w:ascii="Arial" w:hAnsi="Arial" w:cs="Arial"/>
          <w:b/>
          <w:sz w:val="24"/>
          <w:szCs w:val="24"/>
        </w:rPr>
        <w:lastRenderedPageBreak/>
        <w:t>4.</w:t>
      </w:r>
      <w:r>
        <w:rPr>
          <w:rFonts w:ascii="Arial" w:hAnsi="Arial" w:cs="Arial"/>
          <w:sz w:val="24"/>
          <w:szCs w:val="24"/>
        </w:rPr>
        <w:t>3.- Presentación y en su caso aprobación, del índice de la Gaceta Institucional.</w:t>
      </w:r>
    </w:p>
    <w:p w:rsidR="00D92E30" w:rsidRDefault="00D92E30" w:rsidP="00D92E30">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4.- Autorización para el cambio de firmas en el ejercicio del presupuesto del IDAIP.</w:t>
      </w:r>
    </w:p>
    <w:p w:rsidR="00D92E30" w:rsidRDefault="00D92E30" w:rsidP="00D92E30">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 xml:space="preserve">5.- Resolución Administrativa que recae al Recurso de Revisión RR/045/16, que se promueve en contra del Poder Ejecutivo del Estado de Durango. Ponente: Comisionado Presidente Héctor Octavio </w:t>
      </w:r>
      <w:proofErr w:type="spellStart"/>
      <w:r>
        <w:rPr>
          <w:rFonts w:ascii="Arial" w:hAnsi="Arial" w:cs="Arial"/>
          <w:sz w:val="24"/>
          <w:szCs w:val="24"/>
        </w:rPr>
        <w:t>Carriedo</w:t>
      </w:r>
      <w:proofErr w:type="spellEnd"/>
      <w:r>
        <w:rPr>
          <w:rFonts w:ascii="Arial" w:hAnsi="Arial" w:cs="Arial"/>
          <w:sz w:val="24"/>
          <w:szCs w:val="24"/>
        </w:rPr>
        <w:t xml:space="preserve"> Sáenz.</w:t>
      </w:r>
    </w:p>
    <w:p w:rsidR="009E75FA" w:rsidRDefault="009E75FA" w:rsidP="009E75FA">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6.- Resolución Administrativa que recae al Recurso de Revisión RR/046/16, que se promueve en contra del Poder Ejecutivo del Estado de Durango. Ponente: Comisionada Lourdes López Salas.</w:t>
      </w:r>
    </w:p>
    <w:p w:rsidR="009E75FA" w:rsidRDefault="009E75FA" w:rsidP="009E75FA">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7.- Resolución Administrativa que recae al Recurso de Revisión RR/047/16, que se promueve en contra del Poder Ejecutivo del Estado de Durango. Ponente: Comisionado Alejandro Gaitán Manuel.</w:t>
      </w:r>
    </w:p>
    <w:p w:rsidR="009E75FA" w:rsidRDefault="009E75FA" w:rsidP="009E75FA">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8.- Resolución Administrativa que recae al Recurso de Revisión RR/056/16, que se promueve en contra del Poder Legislativo del Estado de Durango. Ponente: Comisionado Alejandro Gaitán Manuel.</w:t>
      </w:r>
    </w:p>
    <w:p w:rsidR="00BB31CC" w:rsidRDefault="00BB31CC" w:rsidP="009E75FA">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9.- Agenda de viajes de los Comisionados para el mes de mayo de 2016.</w:t>
      </w:r>
    </w:p>
    <w:p w:rsidR="009E75FA" w:rsidRDefault="009E75FA" w:rsidP="009E75FA">
      <w:pPr>
        <w:ind w:left="708"/>
        <w:jc w:val="both"/>
        <w:rPr>
          <w:rFonts w:ascii="Arial" w:hAnsi="Arial" w:cs="Arial"/>
          <w:sz w:val="24"/>
          <w:szCs w:val="24"/>
        </w:rPr>
      </w:pPr>
      <w:r>
        <w:rPr>
          <w:rFonts w:ascii="Arial" w:hAnsi="Arial" w:cs="Arial"/>
          <w:b/>
          <w:sz w:val="24"/>
          <w:szCs w:val="24"/>
        </w:rPr>
        <w:t>5.</w:t>
      </w:r>
      <w:r>
        <w:rPr>
          <w:rFonts w:ascii="Arial" w:hAnsi="Arial" w:cs="Arial"/>
          <w:sz w:val="24"/>
          <w:szCs w:val="24"/>
        </w:rPr>
        <w:t>- Asuntos Generales.</w:t>
      </w:r>
    </w:p>
    <w:p w:rsidR="009E75FA" w:rsidRDefault="009E75FA" w:rsidP="009E75FA">
      <w:pPr>
        <w:ind w:left="708"/>
        <w:jc w:val="both"/>
        <w:rPr>
          <w:rFonts w:ascii="Arial" w:hAnsi="Arial" w:cs="Arial"/>
          <w:sz w:val="24"/>
          <w:szCs w:val="24"/>
        </w:rPr>
      </w:pPr>
      <w:r>
        <w:rPr>
          <w:rFonts w:ascii="Arial" w:hAnsi="Arial" w:cs="Arial"/>
          <w:b/>
          <w:sz w:val="24"/>
          <w:szCs w:val="24"/>
        </w:rPr>
        <w:t>6.</w:t>
      </w:r>
      <w:r>
        <w:rPr>
          <w:rFonts w:ascii="Arial" w:hAnsi="Arial" w:cs="Arial"/>
          <w:sz w:val="24"/>
          <w:szCs w:val="24"/>
        </w:rPr>
        <w:t>- Clausura de la Sesión.</w:t>
      </w:r>
    </w:p>
    <w:p w:rsidR="009E75FA" w:rsidRDefault="009E75FA" w:rsidP="009E75FA">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9E75FA" w:rsidRDefault="009E75FA" w:rsidP="009E75FA">
      <w:pPr>
        <w:spacing w:after="0"/>
        <w:ind w:left="708"/>
        <w:jc w:val="center"/>
        <w:rPr>
          <w:rFonts w:ascii="Arial" w:hAnsi="Arial" w:cs="Arial"/>
          <w:sz w:val="24"/>
          <w:szCs w:val="24"/>
        </w:rPr>
      </w:pPr>
    </w:p>
    <w:p w:rsidR="009E75FA" w:rsidRDefault="009E75FA" w:rsidP="009E75FA">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w:t>
      </w:r>
      <w:r w:rsidRPr="00C174D5">
        <w:rPr>
          <w:rFonts w:ascii="Arial" w:hAnsi="Arial" w:cs="Arial"/>
          <w:b/>
          <w:sz w:val="24"/>
          <w:szCs w:val="24"/>
        </w:rPr>
        <w:t>/</w:t>
      </w:r>
      <w:r>
        <w:rPr>
          <w:rFonts w:ascii="Arial" w:hAnsi="Arial" w:cs="Arial"/>
          <w:b/>
          <w:sz w:val="24"/>
          <w:szCs w:val="24"/>
        </w:rPr>
        <w:t>05</w:t>
      </w:r>
      <w:r w:rsidRPr="00C174D5">
        <w:rPr>
          <w:rFonts w:ascii="Arial" w:hAnsi="Arial" w:cs="Arial"/>
          <w:b/>
          <w:sz w:val="24"/>
          <w:szCs w:val="24"/>
        </w:rPr>
        <w:t>/20</w:t>
      </w:r>
      <w:r>
        <w:rPr>
          <w:rFonts w:ascii="Arial" w:hAnsi="Arial" w:cs="Arial"/>
          <w:b/>
          <w:sz w:val="24"/>
          <w:szCs w:val="24"/>
        </w:rPr>
        <w:t>16.01</w:t>
      </w:r>
    </w:p>
    <w:p w:rsidR="009E75FA" w:rsidRDefault="009E75FA" w:rsidP="009E75FA">
      <w:pPr>
        <w:spacing w:after="0"/>
        <w:jc w:val="both"/>
        <w:rPr>
          <w:rFonts w:ascii="Arial" w:hAnsi="Arial" w:cs="Arial"/>
          <w:b/>
          <w:sz w:val="24"/>
          <w:szCs w:val="24"/>
        </w:rPr>
      </w:pPr>
    </w:p>
    <w:p w:rsidR="009E75FA" w:rsidRPr="00B42952" w:rsidRDefault="009E75FA" w:rsidP="009E75FA">
      <w:pPr>
        <w:spacing w:after="0"/>
        <w:jc w:val="both"/>
        <w:rPr>
          <w:rFonts w:ascii="Arial" w:hAnsi="Arial" w:cs="Arial"/>
          <w:sz w:val="24"/>
          <w:szCs w:val="24"/>
        </w:rPr>
      </w:pPr>
      <w:r w:rsidRPr="00C174D5">
        <w:rPr>
          <w:rFonts w:ascii="Arial" w:hAnsi="Arial" w:cs="Arial"/>
          <w:b/>
          <w:sz w:val="24"/>
          <w:szCs w:val="24"/>
        </w:rPr>
        <w:lastRenderedPageBreak/>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y se adicionan los asuntos generales que aparecen el punto 5 de la presente acta.  Ac</w:t>
      </w:r>
      <w:r w:rsidRPr="00C174D5">
        <w:rPr>
          <w:rFonts w:ascii="Arial" w:hAnsi="Arial" w:cs="Arial"/>
          <w:sz w:val="24"/>
          <w:szCs w:val="24"/>
        </w:rPr>
        <w:t>uerdo</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w:t>
      </w:r>
      <w:r w:rsidRPr="00C174D5">
        <w:rPr>
          <w:rFonts w:ascii="Arial" w:hAnsi="Arial" w:cs="Arial"/>
          <w:b/>
          <w:sz w:val="24"/>
          <w:szCs w:val="24"/>
        </w:rPr>
        <w:t>/</w:t>
      </w:r>
      <w:r>
        <w:rPr>
          <w:rFonts w:ascii="Arial" w:hAnsi="Arial" w:cs="Arial"/>
          <w:b/>
          <w:sz w:val="24"/>
          <w:szCs w:val="24"/>
        </w:rPr>
        <w:t>05</w:t>
      </w:r>
      <w:r w:rsidRPr="00C174D5">
        <w:rPr>
          <w:rFonts w:ascii="Arial" w:hAnsi="Arial" w:cs="Arial"/>
          <w:b/>
          <w:sz w:val="24"/>
          <w:szCs w:val="24"/>
        </w:rPr>
        <w:t>/20</w:t>
      </w:r>
      <w:r>
        <w:rPr>
          <w:rFonts w:ascii="Arial" w:hAnsi="Arial" w:cs="Arial"/>
          <w:b/>
          <w:sz w:val="24"/>
          <w:szCs w:val="24"/>
        </w:rPr>
        <w:t>16.02</w:t>
      </w:r>
    </w:p>
    <w:p w:rsidR="009E75FA" w:rsidRDefault="009E75FA" w:rsidP="009E75FA">
      <w:pPr>
        <w:spacing w:after="0"/>
        <w:jc w:val="both"/>
        <w:rPr>
          <w:rFonts w:ascii="Arial" w:hAnsi="Arial" w:cs="Arial"/>
          <w:b/>
          <w:sz w:val="24"/>
          <w:szCs w:val="24"/>
        </w:rPr>
      </w:pPr>
    </w:p>
    <w:p w:rsidR="009E75FA" w:rsidRDefault="009E75FA" w:rsidP="009E75FA">
      <w:pPr>
        <w:spacing w:after="0"/>
        <w:jc w:val="both"/>
        <w:rPr>
          <w:rFonts w:ascii="Arial" w:hAnsi="Arial" w:cs="Arial"/>
          <w:b/>
          <w:sz w:val="24"/>
          <w:szCs w:val="24"/>
        </w:rPr>
      </w:pPr>
      <w:r w:rsidRPr="00FD1116">
        <w:rPr>
          <w:rFonts w:ascii="Arial" w:hAnsi="Arial" w:cs="Arial"/>
          <w:b/>
          <w:sz w:val="24"/>
          <w:szCs w:val="24"/>
        </w:rPr>
        <w:t xml:space="preserve">3.- </w:t>
      </w:r>
      <w:r w:rsidRPr="00C174D5">
        <w:rPr>
          <w:rFonts w:ascii="Arial" w:hAnsi="Arial" w:cs="Arial"/>
          <w:sz w:val="24"/>
          <w:szCs w:val="24"/>
        </w:rPr>
        <w:t xml:space="preserve">El acta de fecha </w:t>
      </w:r>
      <w:r>
        <w:rPr>
          <w:rFonts w:ascii="Arial" w:hAnsi="Arial" w:cs="Arial"/>
          <w:sz w:val="24"/>
          <w:szCs w:val="24"/>
        </w:rPr>
        <w:t>5 de abril de 2016, correspondiente a la sesión or</w:t>
      </w:r>
      <w:r w:rsidRPr="00C174D5">
        <w:rPr>
          <w:rFonts w:ascii="Arial" w:hAnsi="Arial" w:cs="Arial"/>
          <w:sz w:val="24"/>
          <w:szCs w:val="24"/>
        </w:rPr>
        <w:t xml:space="preserve">dinaria anterior fue </w:t>
      </w:r>
      <w:r>
        <w:rPr>
          <w:rFonts w:ascii="Arial" w:hAnsi="Arial" w:cs="Arial"/>
          <w:sz w:val="24"/>
          <w:szCs w:val="24"/>
        </w:rPr>
        <w:t xml:space="preserve">revisada previamente por los Consejeros, dispensada su lectura </w:t>
      </w:r>
      <w:r w:rsidRPr="00C174D5">
        <w:rPr>
          <w:rFonts w:ascii="Arial" w:hAnsi="Arial" w:cs="Arial"/>
          <w:sz w:val="24"/>
          <w:szCs w:val="24"/>
        </w:rPr>
        <w:t>y aprobada</w:t>
      </w:r>
      <w:r>
        <w:rPr>
          <w:rFonts w:ascii="Arial" w:hAnsi="Arial" w:cs="Arial"/>
          <w:sz w:val="24"/>
          <w:szCs w:val="24"/>
        </w:rPr>
        <w:t xml:space="preserve"> en sus términos.</w:t>
      </w:r>
      <w:r w:rsidRPr="00C174D5">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04/05</w:t>
      </w:r>
      <w:r w:rsidRPr="00C174D5">
        <w:rPr>
          <w:rFonts w:ascii="Arial" w:hAnsi="Arial" w:cs="Arial"/>
          <w:b/>
          <w:sz w:val="24"/>
          <w:szCs w:val="24"/>
        </w:rPr>
        <w:t>/20</w:t>
      </w:r>
      <w:r>
        <w:rPr>
          <w:rFonts w:ascii="Arial" w:hAnsi="Arial" w:cs="Arial"/>
          <w:b/>
          <w:sz w:val="24"/>
          <w:szCs w:val="24"/>
        </w:rPr>
        <w:t>16.03</w:t>
      </w:r>
    </w:p>
    <w:p w:rsidR="009E75FA" w:rsidRDefault="009E75FA" w:rsidP="009E75FA">
      <w:pPr>
        <w:spacing w:after="0"/>
        <w:jc w:val="both"/>
        <w:rPr>
          <w:rFonts w:ascii="Arial" w:hAnsi="Arial" w:cs="Arial"/>
          <w:b/>
          <w:sz w:val="24"/>
          <w:szCs w:val="24"/>
        </w:rPr>
      </w:pPr>
    </w:p>
    <w:p w:rsidR="009E75FA" w:rsidRDefault="009E75FA" w:rsidP="009E75FA">
      <w:pPr>
        <w:spacing w:after="0"/>
        <w:jc w:val="both"/>
        <w:rPr>
          <w:rFonts w:ascii="Arial" w:hAnsi="Arial" w:cs="Arial"/>
          <w:b/>
          <w:sz w:val="24"/>
          <w:szCs w:val="24"/>
        </w:rPr>
      </w:pPr>
      <w:r>
        <w:rPr>
          <w:rFonts w:ascii="Arial" w:hAnsi="Arial" w:cs="Arial"/>
          <w:b/>
          <w:sz w:val="24"/>
          <w:szCs w:val="24"/>
        </w:rPr>
        <w:t>4</w:t>
      </w:r>
      <w:r w:rsidRPr="00C174D5">
        <w:rPr>
          <w:rFonts w:ascii="Arial" w:hAnsi="Arial" w:cs="Arial"/>
          <w:b/>
          <w:sz w:val="24"/>
          <w:szCs w:val="24"/>
        </w:rPr>
        <w:t xml:space="preserve">.- Asuntos a tratar: </w:t>
      </w:r>
    </w:p>
    <w:p w:rsidR="009E75FA" w:rsidRDefault="009E75FA" w:rsidP="009E75FA">
      <w:pPr>
        <w:spacing w:after="0"/>
        <w:ind w:left="708"/>
        <w:jc w:val="both"/>
        <w:rPr>
          <w:rFonts w:ascii="Arial" w:hAnsi="Arial" w:cs="Arial"/>
          <w:b/>
          <w:sz w:val="24"/>
          <w:szCs w:val="24"/>
        </w:rPr>
      </w:pPr>
    </w:p>
    <w:p w:rsidR="009E75FA" w:rsidRDefault="009E75FA" w:rsidP="009E75FA">
      <w:pPr>
        <w:jc w:val="both"/>
        <w:rPr>
          <w:rFonts w:ascii="Arial" w:hAnsi="Arial" w:cs="Arial"/>
          <w:sz w:val="24"/>
          <w:szCs w:val="24"/>
        </w:rPr>
      </w:pPr>
      <w:r w:rsidRPr="00C31427">
        <w:rPr>
          <w:rFonts w:ascii="Arial" w:hAnsi="Arial" w:cs="Arial"/>
          <w:b/>
          <w:sz w:val="24"/>
          <w:szCs w:val="24"/>
        </w:rPr>
        <w:t>4.1.-</w:t>
      </w:r>
      <w:r>
        <w:rPr>
          <w:rFonts w:ascii="Arial" w:hAnsi="Arial" w:cs="Arial"/>
          <w:b/>
          <w:sz w:val="24"/>
          <w:szCs w:val="24"/>
        </w:rPr>
        <w:t xml:space="preserve"> </w:t>
      </w:r>
      <w:r w:rsidRPr="009F6701">
        <w:rPr>
          <w:rFonts w:ascii="Arial" w:hAnsi="Arial" w:cs="Arial"/>
          <w:sz w:val="24"/>
          <w:szCs w:val="24"/>
        </w:rPr>
        <w:t>El Comisionado Presidente HOCS</w:t>
      </w:r>
      <w:r w:rsidR="003F2CB2">
        <w:rPr>
          <w:rFonts w:ascii="Arial" w:hAnsi="Arial" w:cs="Arial"/>
          <w:sz w:val="24"/>
          <w:szCs w:val="24"/>
        </w:rPr>
        <w:t xml:space="preserve"> expone, que ayer fue aprobada por la sexagésima sexta Legislatura local, la Ley de Transparencia y Acceso a la Información Pública del Estado de Durango, resultado de un trabajo legislativo que fue enriquecido con cuatro iniciativas, una de ellas presentada por este Consejo General del IDAIP.</w:t>
      </w:r>
    </w:p>
    <w:p w:rsidR="00746EB8" w:rsidRDefault="00746EB8" w:rsidP="00746EB8">
      <w:pPr>
        <w:jc w:val="both"/>
        <w:rPr>
          <w:rFonts w:ascii="Arial" w:hAnsi="Arial" w:cs="Arial"/>
          <w:sz w:val="24"/>
          <w:szCs w:val="24"/>
        </w:rPr>
      </w:pPr>
      <w:r>
        <w:rPr>
          <w:rFonts w:ascii="Arial" w:hAnsi="Arial" w:cs="Arial"/>
          <w:sz w:val="24"/>
          <w:szCs w:val="24"/>
        </w:rPr>
        <w:t>La Ley aprobada, se encuentra armonizada con el contenido de la Ley General de Transparencia, conforme a lo dispuesto por el artículo octavo transitorio de la misma; con lo cual, el Estado de Durango cumple en tiempo y forma, al igual que otras diecinueve entidades federativas</w:t>
      </w:r>
      <w:r w:rsidR="00685433">
        <w:rPr>
          <w:rFonts w:ascii="Arial" w:hAnsi="Arial" w:cs="Arial"/>
          <w:sz w:val="24"/>
          <w:szCs w:val="24"/>
        </w:rPr>
        <w:t xml:space="preserve"> en emitir sus respectivas leyes de transparencia</w:t>
      </w:r>
      <w:proofErr w:type="gramStart"/>
      <w:r w:rsidR="00685433">
        <w:rPr>
          <w:rFonts w:ascii="Arial" w:hAnsi="Arial" w:cs="Arial"/>
          <w:sz w:val="24"/>
          <w:szCs w:val="24"/>
        </w:rPr>
        <w:t>.</w:t>
      </w:r>
      <w:r>
        <w:rPr>
          <w:rFonts w:ascii="Arial" w:hAnsi="Arial" w:cs="Arial"/>
          <w:sz w:val="24"/>
          <w:szCs w:val="24"/>
        </w:rPr>
        <w:t>.</w:t>
      </w:r>
      <w:proofErr w:type="gramEnd"/>
    </w:p>
    <w:p w:rsidR="00685433" w:rsidRDefault="00746EB8" w:rsidP="00746EB8">
      <w:pPr>
        <w:jc w:val="both"/>
        <w:rPr>
          <w:rFonts w:ascii="Arial" w:hAnsi="Arial" w:cs="Arial"/>
          <w:sz w:val="24"/>
          <w:szCs w:val="24"/>
        </w:rPr>
      </w:pPr>
      <w:r>
        <w:rPr>
          <w:rFonts w:ascii="Arial" w:hAnsi="Arial" w:cs="Arial"/>
          <w:sz w:val="24"/>
          <w:szCs w:val="24"/>
        </w:rPr>
        <w:t xml:space="preserve">Por su parte la Comisionada </w:t>
      </w:r>
      <w:r w:rsidR="00AD1AEE">
        <w:rPr>
          <w:rFonts w:ascii="Arial" w:hAnsi="Arial" w:cs="Arial"/>
          <w:sz w:val="24"/>
          <w:szCs w:val="24"/>
        </w:rPr>
        <w:t xml:space="preserve">MLLS, comenta que </w:t>
      </w:r>
      <w:r w:rsidR="00685433">
        <w:rPr>
          <w:rFonts w:ascii="Arial" w:hAnsi="Arial" w:cs="Arial"/>
          <w:sz w:val="24"/>
          <w:szCs w:val="24"/>
        </w:rPr>
        <w:t>la nueva ley de transparencia refleja el trabajo que se desarrolló al interior de este Instituto, de este Consejo General y del Congreso estatal, para incorporar lo mejor de las cuatro iniciativas presentadas, armonizar su contenido con la ley general, estableciendo aspectos innovadores que serán bien vistas por la sociedad en general.</w:t>
      </w:r>
    </w:p>
    <w:p w:rsidR="00BC55BF" w:rsidRDefault="00685433" w:rsidP="00746EB8">
      <w:pPr>
        <w:jc w:val="both"/>
        <w:rPr>
          <w:rFonts w:ascii="Arial" w:hAnsi="Arial" w:cs="Arial"/>
          <w:sz w:val="24"/>
          <w:szCs w:val="24"/>
        </w:rPr>
      </w:pPr>
      <w:r>
        <w:rPr>
          <w:rFonts w:ascii="Arial" w:hAnsi="Arial" w:cs="Arial"/>
          <w:sz w:val="24"/>
          <w:szCs w:val="24"/>
        </w:rPr>
        <w:t xml:space="preserve">Finalmente, se in instruye a las </w:t>
      </w:r>
      <w:r w:rsidR="00BC55BF">
        <w:rPr>
          <w:rFonts w:ascii="Arial" w:hAnsi="Arial" w:cs="Arial"/>
          <w:sz w:val="24"/>
          <w:szCs w:val="24"/>
        </w:rPr>
        <w:t xml:space="preserve">áreas correspondientes, para que se difunda en la página de </w:t>
      </w:r>
      <w:r w:rsidR="00AD1AEE">
        <w:rPr>
          <w:rFonts w:ascii="Arial" w:hAnsi="Arial" w:cs="Arial"/>
          <w:sz w:val="24"/>
          <w:szCs w:val="24"/>
        </w:rPr>
        <w:t>In</w:t>
      </w:r>
      <w:r w:rsidR="00BC55BF">
        <w:rPr>
          <w:rFonts w:ascii="Arial" w:hAnsi="Arial" w:cs="Arial"/>
          <w:sz w:val="24"/>
          <w:szCs w:val="24"/>
        </w:rPr>
        <w:t xml:space="preserve">ternet de este Instituto el contenido de la Ley y mediante boletín se informe de este trascendente hecho. </w:t>
      </w:r>
      <w:r w:rsidR="00BC55BF" w:rsidRPr="00C174D5">
        <w:rPr>
          <w:rFonts w:ascii="Arial" w:hAnsi="Arial" w:cs="Arial"/>
          <w:b/>
          <w:sz w:val="24"/>
          <w:szCs w:val="24"/>
        </w:rPr>
        <w:t>ACT.</w:t>
      </w:r>
      <w:r w:rsidR="00BC55BF">
        <w:rPr>
          <w:rFonts w:ascii="Arial" w:hAnsi="Arial" w:cs="Arial"/>
          <w:b/>
          <w:sz w:val="24"/>
          <w:szCs w:val="24"/>
        </w:rPr>
        <w:t>ORD.05</w:t>
      </w:r>
      <w:r w:rsidR="00BC55BF" w:rsidRPr="00C174D5">
        <w:rPr>
          <w:rFonts w:ascii="Arial" w:hAnsi="Arial" w:cs="Arial"/>
          <w:b/>
          <w:sz w:val="24"/>
          <w:szCs w:val="24"/>
        </w:rPr>
        <w:t>/</w:t>
      </w:r>
      <w:r w:rsidR="00BC55BF">
        <w:rPr>
          <w:rFonts w:ascii="Arial" w:hAnsi="Arial" w:cs="Arial"/>
          <w:b/>
          <w:sz w:val="24"/>
          <w:szCs w:val="24"/>
        </w:rPr>
        <w:t>04/05</w:t>
      </w:r>
      <w:r w:rsidR="00BC55BF" w:rsidRPr="00C174D5">
        <w:rPr>
          <w:rFonts w:ascii="Arial" w:hAnsi="Arial" w:cs="Arial"/>
          <w:b/>
          <w:sz w:val="24"/>
          <w:szCs w:val="24"/>
        </w:rPr>
        <w:t>/20</w:t>
      </w:r>
      <w:r w:rsidR="00BC55BF">
        <w:rPr>
          <w:rFonts w:ascii="Arial" w:hAnsi="Arial" w:cs="Arial"/>
          <w:b/>
          <w:sz w:val="24"/>
          <w:szCs w:val="24"/>
        </w:rPr>
        <w:t>16.04</w:t>
      </w:r>
    </w:p>
    <w:p w:rsidR="00AF5C44" w:rsidRDefault="00AD1AEE" w:rsidP="00BC55BF">
      <w:pPr>
        <w:jc w:val="both"/>
        <w:rPr>
          <w:rFonts w:ascii="Arial" w:hAnsi="Arial" w:cs="Arial"/>
          <w:sz w:val="24"/>
          <w:szCs w:val="24"/>
        </w:rPr>
      </w:pPr>
      <w:r w:rsidRPr="00BC55BF">
        <w:rPr>
          <w:rFonts w:ascii="Arial" w:hAnsi="Arial" w:cs="Arial"/>
          <w:b/>
          <w:sz w:val="24"/>
          <w:szCs w:val="24"/>
        </w:rPr>
        <w:t>4.2.-</w:t>
      </w:r>
      <w:r w:rsidR="00BC55BF">
        <w:rPr>
          <w:rFonts w:ascii="Arial" w:hAnsi="Arial" w:cs="Arial"/>
          <w:sz w:val="24"/>
          <w:szCs w:val="24"/>
        </w:rPr>
        <w:t xml:space="preserve"> El Comisionado Presidente HOCS </w:t>
      </w:r>
      <w:r>
        <w:rPr>
          <w:rFonts w:ascii="Arial" w:hAnsi="Arial" w:cs="Arial"/>
          <w:sz w:val="24"/>
          <w:szCs w:val="24"/>
        </w:rPr>
        <w:t xml:space="preserve"> </w:t>
      </w:r>
      <w:r w:rsidR="00BC55BF">
        <w:rPr>
          <w:rFonts w:ascii="Arial" w:hAnsi="Arial" w:cs="Arial"/>
          <w:sz w:val="24"/>
          <w:szCs w:val="24"/>
        </w:rPr>
        <w:t xml:space="preserve">manifiesta que, como es del conocimiento de este Consejo General se ha trabajado internamente en la </w:t>
      </w:r>
      <w:r>
        <w:rPr>
          <w:rFonts w:ascii="Arial" w:hAnsi="Arial" w:cs="Arial"/>
          <w:sz w:val="24"/>
          <w:szCs w:val="24"/>
        </w:rPr>
        <w:t>implementación de la</w:t>
      </w:r>
      <w:r w:rsidR="00BC55BF">
        <w:rPr>
          <w:rFonts w:ascii="Arial" w:hAnsi="Arial" w:cs="Arial"/>
          <w:sz w:val="24"/>
          <w:szCs w:val="24"/>
        </w:rPr>
        <w:t xml:space="preserve"> Plataforma Nacional de Transparencia (</w:t>
      </w:r>
      <w:r>
        <w:rPr>
          <w:rFonts w:ascii="Arial" w:hAnsi="Arial" w:cs="Arial"/>
          <w:sz w:val="24"/>
          <w:szCs w:val="24"/>
        </w:rPr>
        <w:t>PNT</w:t>
      </w:r>
      <w:r w:rsidR="00BC55BF">
        <w:rPr>
          <w:rFonts w:ascii="Arial" w:hAnsi="Arial" w:cs="Arial"/>
          <w:sz w:val="24"/>
          <w:szCs w:val="24"/>
        </w:rPr>
        <w:t xml:space="preserve">) en nuestra entidad. En el mes de </w:t>
      </w:r>
      <w:r w:rsidR="00BC55BF">
        <w:rPr>
          <w:rFonts w:ascii="Arial" w:hAnsi="Arial" w:cs="Arial"/>
          <w:sz w:val="24"/>
          <w:szCs w:val="24"/>
        </w:rPr>
        <w:lastRenderedPageBreak/>
        <w:t xml:space="preserve">abril, se realizó </w:t>
      </w:r>
      <w:r>
        <w:rPr>
          <w:rFonts w:ascii="Arial" w:hAnsi="Arial" w:cs="Arial"/>
          <w:sz w:val="24"/>
          <w:szCs w:val="24"/>
        </w:rPr>
        <w:t>la migración de</w:t>
      </w:r>
      <w:r w:rsidR="00BC55BF">
        <w:rPr>
          <w:rFonts w:ascii="Arial" w:hAnsi="Arial" w:cs="Arial"/>
          <w:sz w:val="24"/>
          <w:szCs w:val="24"/>
        </w:rPr>
        <w:t xml:space="preserve">l Sistema </w:t>
      </w:r>
      <w:proofErr w:type="spellStart"/>
      <w:r w:rsidR="00BC55BF">
        <w:rPr>
          <w:rFonts w:ascii="Arial" w:hAnsi="Arial" w:cs="Arial"/>
          <w:sz w:val="24"/>
          <w:szCs w:val="24"/>
        </w:rPr>
        <w:t>I</w:t>
      </w:r>
      <w:r>
        <w:rPr>
          <w:rFonts w:ascii="Arial" w:hAnsi="Arial" w:cs="Arial"/>
          <w:sz w:val="24"/>
          <w:szCs w:val="24"/>
        </w:rPr>
        <w:t>nfomex</w:t>
      </w:r>
      <w:proofErr w:type="spellEnd"/>
      <w:r w:rsidR="00BC55BF">
        <w:rPr>
          <w:rFonts w:ascii="Arial" w:hAnsi="Arial" w:cs="Arial"/>
          <w:sz w:val="24"/>
          <w:szCs w:val="24"/>
        </w:rPr>
        <w:t>-Durango</w:t>
      </w:r>
      <w:r>
        <w:rPr>
          <w:rFonts w:ascii="Arial" w:hAnsi="Arial" w:cs="Arial"/>
          <w:sz w:val="24"/>
          <w:szCs w:val="24"/>
        </w:rPr>
        <w:t xml:space="preserve"> a la PNT</w:t>
      </w:r>
      <w:r w:rsidR="00BC55BF">
        <w:rPr>
          <w:rFonts w:ascii="Arial" w:hAnsi="Arial" w:cs="Arial"/>
          <w:sz w:val="24"/>
          <w:szCs w:val="24"/>
        </w:rPr>
        <w:t xml:space="preserve">, con apoyo de personal del Instituto Nacional de Trasparencia, Acceso a la Información y Protección de Datos Personales (INAI), el personal del Centro Estatal de Tecnologías de la Información del Gobierno del Estado y las áreas de Sistemas y </w:t>
      </w:r>
      <w:r w:rsidR="00AF5C44">
        <w:rPr>
          <w:rFonts w:ascii="Arial" w:hAnsi="Arial" w:cs="Arial"/>
          <w:sz w:val="24"/>
          <w:szCs w:val="24"/>
        </w:rPr>
        <w:t xml:space="preserve">de </w:t>
      </w:r>
      <w:r w:rsidR="00BC55BF">
        <w:rPr>
          <w:rFonts w:ascii="Arial" w:hAnsi="Arial" w:cs="Arial"/>
          <w:sz w:val="24"/>
          <w:szCs w:val="24"/>
        </w:rPr>
        <w:t>Verificación</w:t>
      </w:r>
      <w:r w:rsidR="00AF5C44">
        <w:rPr>
          <w:rFonts w:ascii="Arial" w:hAnsi="Arial" w:cs="Arial"/>
          <w:sz w:val="24"/>
          <w:szCs w:val="24"/>
        </w:rPr>
        <w:t xml:space="preserve"> a sujetos obligados de este Instituto, para que el 18 de abril del año en curso se instalará el Servidor que permita concentrar el contenido histórico del sistema </w:t>
      </w:r>
      <w:proofErr w:type="spellStart"/>
      <w:r w:rsidR="00AF5C44">
        <w:rPr>
          <w:rFonts w:ascii="Arial" w:hAnsi="Arial" w:cs="Arial"/>
          <w:sz w:val="24"/>
          <w:szCs w:val="24"/>
        </w:rPr>
        <w:t>infomex</w:t>
      </w:r>
      <w:proofErr w:type="spellEnd"/>
      <w:r w:rsidR="00AF5C44">
        <w:rPr>
          <w:rFonts w:ascii="Arial" w:hAnsi="Arial" w:cs="Arial"/>
          <w:sz w:val="24"/>
          <w:szCs w:val="24"/>
        </w:rPr>
        <w:t xml:space="preserve"> y la PNT. Dicho servidor se encuentra en las instalaciones del Centro Estatal de Tecnologías de la Información.</w:t>
      </w:r>
    </w:p>
    <w:p w:rsidR="00AF5C44" w:rsidRDefault="00AF5C44" w:rsidP="00BC55BF">
      <w:pPr>
        <w:jc w:val="both"/>
        <w:rPr>
          <w:rFonts w:ascii="Arial" w:hAnsi="Arial" w:cs="Arial"/>
          <w:sz w:val="24"/>
          <w:szCs w:val="24"/>
        </w:rPr>
      </w:pPr>
      <w:r>
        <w:rPr>
          <w:rFonts w:ascii="Arial" w:hAnsi="Arial" w:cs="Arial"/>
          <w:sz w:val="24"/>
          <w:szCs w:val="24"/>
        </w:rPr>
        <w:t xml:space="preserve">Ahora bien, debe decirse que para concluir con la implementación de dicha PNT en nuestra entidad, surgen otros requerimientos que deberán adquirirse y conservar en este Instituto, para garantizar debidamente el funcionamiento y resguardo de información de la Plataforma. En tal sentido, se solicita la intervención en la presente sesión  del Ing. </w:t>
      </w:r>
      <w:r w:rsidR="00AD1AEE">
        <w:rPr>
          <w:rFonts w:ascii="Arial" w:hAnsi="Arial" w:cs="Arial"/>
          <w:sz w:val="24"/>
          <w:szCs w:val="24"/>
        </w:rPr>
        <w:t>Cristian</w:t>
      </w:r>
      <w:r>
        <w:rPr>
          <w:rFonts w:ascii="Arial" w:hAnsi="Arial" w:cs="Arial"/>
          <w:sz w:val="24"/>
          <w:szCs w:val="24"/>
        </w:rPr>
        <w:t xml:space="preserve"> Jafet Montenegro </w:t>
      </w:r>
      <w:proofErr w:type="spellStart"/>
      <w:r>
        <w:rPr>
          <w:rFonts w:ascii="Arial" w:hAnsi="Arial" w:cs="Arial"/>
          <w:sz w:val="24"/>
          <w:szCs w:val="24"/>
        </w:rPr>
        <w:t>Chairez</w:t>
      </w:r>
      <w:proofErr w:type="spellEnd"/>
      <w:r>
        <w:rPr>
          <w:rFonts w:ascii="Arial" w:hAnsi="Arial" w:cs="Arial"/>
          <w:sz w:val="24"/>
          <w:szCs w:val="24"/>
        </w:rPr>
        <w:t>, Coordinador de Sistemas de este Instituto</w:t>
      </w:r>
      <w:r w:rsidR="00AD1AEE">
        <w:rPr>
          <w:rFonts w:ascii="Arial" w:hAnsi="Arial" w:cs="Arial"/>
          <w:sz w:val="24"/>
          <w:szCs w:val="24"/>
        </w:rPr>
        <w:t>,</w:t>
      </w:r>
      <w:r>
        <w:rPr>
          <w:rFonts w:ascii="Arial" w:hAnsi="Arial" w:cs="Arial"/>
          <w:sz w:val="24"/>
          <w:szCs w:val="24"/>
        </w:rPr>
        <w:t xml:space="preserve"> con la finalidad de que exponga lo conducente.</w:t>
      </w:r>
    </w:p>
    <w:p w:rsidR="002B246E" w:rsidRDefault="00AF5C44" w:rsidP="00BC55BF">
      <w:pPr>
        <w:jc w:val="both"/>
        <w:rPr>
          <w:rFonts w:ascii="Arial" w:hAnsi="Arial" w:cs="Arial"/>
          <w:sz w:val="24"/>
          <w:szCs w:val="24"/>
        </w:rPr>
      </w:pPr>
      <w:r>
        <w:rPr>
          <w:rFonts w:ascii="Arial" w:hAnsi="Arial" w:cs="Arial"/>
          <w:sz w:val="24"/>
          <w:szCs w:val="24"/>
        </w:rPr>
        <w:t>Expone el Coordinador de Sistemas del IDAIP, que una vez iniciados los trabajos de implementación de la Plataforma, se advirtió la necesidad de</w:t>
      </w:r>
      <w:r w:rsidR="00E81A9C">
        <w:rPr>
          <w:rFonts w:ascii="Arial" w:hAnsi="Arial" w:cs="Arial"/>
          <w:sz w:val="24"/>
          <w:szCs w:val="24"/>
        </w:rPr>
        <w:t xml:space="preserve"> contar con </w:t>
      </w:r>
      <w:r>
        <w:rPr>
          <w:rFonts w:ascii="Arial" w:hAnsi="Arial" w:cs="Arial"/>
          <w:sz w:val="24"/>
          <w:szCs w:val="24"/>
        </w:rPr>
        <w:t>otro Servidor</w:t>
      </w:r>
      <w:r w:rsidR="00E81A9C">
        <w:rPr>
          <w:rFonts w:ascii="Arial" w:hAnsi="Arial" w:cs="Arial"/>
          <w:sz w:val="24"/>
          <w:szCs w:val="24"/>
        </w:rPr>
        <w:t xml:space="preserve">, con menor capacidad técnica que el ya adquirido por este Instituto, con el propósito de llevar a cabo tareas complementarias y de apoyo en la operación de la PNT. </w:t>
      </w:r>
    </w:p>
    <w:p w:rsidR="00492C89" w:rsidRDefault="00E81A9C" w:rsidP="00BC55BF">
      <w:pPr>
        <w:jc w:val="both"/>
        <w:rPr>
          <w:rFonts w:ascii="Arial" w:hAnsi="Arial" w:cs="Arial"/>
          <w:sz w:val="24"/>
          <w:szCs w:val="24"/>
        </w:rPr>
      </w:pPr>
      <w:r>
        <w:rPr>
          <w:rFonts w:ascii="Arial" w:hAnsi="Arial" w:cs="Arial"/>
          <w:sz w:val="24"/>
          <w:szCs w:val="24"/>
        </w:rPr>
        <w:t xml:space="preserve">Al respecto el Comisionado </w:t>
      </w:r>
      <w:r w:rsidR="00492C89">
        <w:rPr>
          <w:rFonts w:ascii="Arial" w:hAnsi="Arial" w:cs="Arial"/>
          <w:sz w:val="24"/>
          <w:szCs w:val="24"/>
        </w:rPr>
        <w:t xml:space="preserve">AGM, considera </w:t>
      </w:r>
      <w:r>
        <w:rPr>
          <w:rFonts w:ascii="Arial" w:hAnsi="Arial" w:cs="Arial"/>
          <w:sz w:val="24"/>
          <w:szCs w:val="24"/>
        </w:rPr>
        <w:t>la importancia de que</w:t>
      </w:r>
      <w:r w:rsidR="002B246E">
        <w:rPr>
          <w:rFonts w:ascii="Arial" w:hAnsi="Arial" w:cs="Arial"/>
          <w:sz w:val="24"/>
          <w:szCs w:val="24"/>
        </w:rPr>
        <w:t>, previo a la adquisición que se propone,</w:t>
      </w:r>
      <w:r>
        <w:rPr>
          <w:rFonts w:ascii="Arial" w:hAnsi="Arial" w:cs="Arial"/>
          <w:sz w:val="24"/>
          <w:szCs w:val="24"/>
        </w:rPr>
        <w:t xml:space="preserve"> realice y presente a este Consejo General</w:t>
      </w:r>
      <w:r w:rsidR="002B246E">
        <w:rPr>
          <w:rFonts w:ascii="Arial" w:hAnsi="Arial" w:cs="Arial"/>
          <w:sz w:val="24"/>
          <w:szCs w:val="24"/>
        </w:rPr>
        <w:t>, por parte de la Coordinación de Sistemas,</w:t>
      </w:r>
      <w:r>
        <w:rPr>
          <w:rFonts w:ascii="Arial" w:hAnsi="Arial" w:cs="Arial"/>
          <w:sz w:val="24"/>
          <w:szCs w:val="24"/>
        </w:rPr>
        <w:t xml:space="preserve"> un proyecto </w:t>
      </w:r>
      <w:r w:rsidR="002B246E">
        <w:rPr>
          <w:rFonts w:ascii="Arial" w:hAnsi="Arial" w:cs="Arial"/>
          <w:sz w:val="24"/>
          <w:szCs w:val="24"/>
        </w:rPr>
        <w:t xml:space="preserve">integral, ya que pueden incluso requerirse otras </w:t>
      </w:r>
      <w:r w:rsidR="00492C89">
        <w:rPr>
          <w:rFonts w:ascii="Arial" w:hAnsi="Arial" w:cs="Arial"/>
          <w:sz w:val="24"/>
          <w:szCs w:val="24"/>
        </w:rPr>
        <w:t>herramie</w:t>
      </w:r>
      <w:r w:rsidR="002B246E">
        <w:rPr>
          <w:rFonts w:ascii="Arial" w:hAnsi="Arial" w:cs="Arial"/>
          <w:sz w:val="24"/>
          <w:szCs w:val="24"/>
        </w:rPr>
        <w:t xml:space="preserve">ntas tecnológicas para lograr una buena operatividad de la Plataforma. </w:t>
      </w:r>
    </w:p>
    <w:p w:rsidR="00492C89" w:rsidRDefault="002B246E" w:rsidP="00BC55BF">
      <w:pPr>
        <w:jc w:val="both"/>
        <w:rPr>
          <w:rFonts w:ascii="Arial" w:hAnsi="Arial" w:cs="Arial"/>
          <w:sz w:val="24"/>
          <w:szCs w:val="24"/>
        </w:rPr>
      </w:pPr>
      <w:r>
        <w:rPr>
          <w:rFonts w:ascii="Arial" w:hAnsi="Arial" w:cs="Arial"/>
          <w:sz w:val="24"/>
          <w:szCs w:val="24"/>
        </w:rPr>
        <w:t xml:space="preserve">Por su parte la Comisionada </w:t>
      </w:r>
      <w:r w:rsidR="00492C89">
        <w:rPr>
          <w:rFonts w:ascii="Arial" w:hAnsi="Arial" w:cs="Arial"/>
          <w:sz w:val="24"/>
          <w:szCs w:val="24"/>
        </w:rPr>
        <w:t>MLLS</w:t>
      </w:r>
      <w:r>
        <w:rPr>
          <w:rFonts w:ascii="Arial" w:hAnsi="Arial" w:cs="Arial"/>
          <w:sz w:val="24"/>
          <w:szCs w:val="24"/>
        </w:rPr>
        <w:t xml:space="preserve"> manifiesta</w:t>
      </w:r>
      <w:r w:rsidR="00492C89">
        <w:rPr>
          <w:rFonts w:ascii="Arial" w:hAnsi="Arial" w:cs="Arial"/>
          <w:sz w:val="24"/>
          <w:szCs w:val="24"/>
        </w:rPr>
        <w:t xml:space="preserve">, </w:t>
      </w:r>
      <w:r>
        <w:rPr>
          <w:rFonts w:ascii="Arial" w:hAnsi="Arial" w:cs="Arial"/>
          <w:sz w:val="24"/>
          <w:szCs w:val="24"/>
        </w:rPr>
        <w:t>que e</w:t>
      </w:r>
      <w:r w:rsidR="00492C89">
        <w:rPr>
          <w:rFonts w:ascii="Arial" w:hAnsi="Arial" w:cs="Arial"/>
          <w:sz w:val="24"/>
          <w:szCs w:val="24"/>
        </w:rPr>
        <w:t>s impo</w:t>
      </w:r>
      <w:r>
        <w:rPr>
          <w:rFonts w:ascii="Arial" w:hAnsi="Arial" w:cs="Arial"/>
          <w:sz w:val="24"/>
          <w:szCs w:val="24"/>
        </w:rPr>
        <w:t xml:space="preserve">rtante </w:t>
      </w:r>
      <w:r w:rsidR="00492C89">
        <w:rPr>
          <w:rFonts w:ascii="Arial" w:hAnsi="Arial" w:cs="Arial"/>
          <w:sz w:val="24"/>
          <w:szCs w:val="24"/>
        </w:rPr>
        <w:t xml:space="preserve">hacer una evaluación del primer servidor </w:t>
      </w:r>
      <w:r>
        <w:rPr>
          <w:rFonts w:ascii="Arial" w:hAnsi="Arial" w:cs="Arial"/>
          <w:sz w:val="24"/>
          <w:szCs w:val="24"/>
        </w:rPr>
        <w:t xml:space="preserve">que se adquirió </w:t>
      </w:r>
      <w:r w:rsidR="00492C89">
        <w:rPr>
          <w:rFonts w:ascii="Arial" w:hAnsi="Arial" w:cs="Arial"/>
          <w:sz w:val="24"/>
          <w:szCs w:val="24"/>
        </w:rPr>
        <w:t>y rendir informe de</w:t>
      </w:r>
      <w:r>
        <w:rPr>
          <w:rFonts w:ascii="Arial" w:hAnsi="Arial" w:cs="Arial"/>
          <w:sz w:val="24"/>
          <w:szCs w:val="24"/>
        </w:rPr>
        <w:t xml:space="preserve">l trabajo </w:t>
      </w:r>
      <w:r w:rsidR="00492C89">
        <w:rPr>
          <w:rFonts w:ascii="Arial" w:hAnsi="Arial" w:cs="Arial"/>
          <w:sz w:val="24"/>
          <w:szCs w:val="24"/>
        </w:rPr>
        <w:t xml:space="preserve">que </w:t>
      </w:r>
      <w:r>
        <w:rPr>
          <w:rFonts w:ascii="Arial" w:hAnsi="Arial" w:cs="Arial"/>
          <w:sz w:val="24"/>
          <w:szCs w:val="24"/>
        </w:rPr>
        <w:t xml:space="preserve">se </w:t>
      </w:r>
      <w:r w:rsidR="00492C89">
        <w:rPr>
          <w:rFonts w:ascii="Arial" w:hAnsi="Arial" w:cs="Arial"/>
          <w:sz w:val="24"/>
          <w:szCs w:val="24"/>
        </w:rPr>
        <w:t>hizo y en las condiciones en las que est</w:t>
      </w:r>
      <w:r>
        <w:rPr>
          <w:rFonts w:ascii="Arial" w:hAnsi="Arial" w:cs="Arial"/>
          <w:sz w:val="24"/>
          <w:szCs w:val="24"/>
        </w:rPr>
        <w:t xml:space="preserve">á </w:t>
      </w:r>
      <w:r w:rsidR="00492C89">
        <w:rPr>
          <w:rFonts w:ascii="Arial" w:hAnsi="Arial" w:cs="Arial"/>
          <w:sz w:val="24"/>
          <w:szCs w:val="24"/>
        </w:rPr>
        <w:t xml:space="preserve">funcionando la </w:t>
      </w:r>
      <w:r>
        <w:rPr>
          <w:rFonts w:ascii="Arial" w:hAnsi="Arial" w:cs="Arial"/>
          <w:sz w:val="24"/>
          <w:szCs w:val="24"/>
        </w:rPr>
        <w:t>P</w:t>
      </w:r>
      <w:r w:rsidR="00492C89">
        <w:rPr>
          <w:rFonts w:ascii="Arial" w:hAnsi="Arial" w:cs="Arial"/>
          <w:sz w:val="24"/>
          <w:szCs w:val="24"/>
        </w:rPr>
        <w:t>lataforma</w:t>
      </w:r>
      <w:r>
        <w:rPr>
          <w:rFonts w:ascii="Arial" w:hAnsi="Arial" w:cs="Arial"/>
          <w:sz w:val="24"/>
          <w:szCs w:val="24"/>
        </w:rPr>
        <w:t xml:space="preserve">, para que, </w:t>
      </w:r>
      <w:r w:rsidR="00492C89">
        <w:rPr>
          <w:rFonts w:ascii="Arial" w:hAnsi="Arial" w:cs="Arial"/>
          <w:sz w:val="24"/>
          <w:szCs w:val="24"/>
        </w:rPr>
        <w:t>derivado de eso hacer el diagn</w:t>
      </w:r>
      <w:r>
        <w:rPr>
          <w:rFonts w:ascii="Arial" w:hAnsi="Arial" w:cs="Arial"/>
          <w:sz w:val="24"/>
          <w:szCs w:val="24"/>
        </w:rPr>
        <w:t>ó</w:t>
      </w:r>
      <w:r w:rsidR="00492C89">
        <w:rPr>
          <w:rFonts w:ascii="Arial" w:hAnsi="Arial" w:cs="Arial"/>
          <w:sz w:val="24"/>
          <w:szCs w:val="24"/>
        </w:rPr>
        <w:t>stico</w:t>
      </w:r>
      <w:r>
        <w:rPr>
          <w:rFonts w:ascii="Arial" w:hAnsi="Arial" w:cs="Arial"/>
          <w:sz w:val="24"/>
          <w:szCs w:val="24"/>
        </w:rPr>
        <w:t xml:space="preserve"> respectivo y el </w:t>
      </w:r>
      <w:r w:rsidR="00492C89">
        <w:rPr>
          <w:rFonts w:ascii="Arial" w:hAnsi="Arial" w:cs="Arial"/>
          <w:sz w:val="24"/>
          <w:szCs w:val="24"/>
        </w:rPr>
        <w:t xml:space="preserve">proyecto </w:t>
      </w:r>
      <w:r>
        <w:rPr>
          <w:rFonts w:ascii="Arial" w:hAnsi="Arial" w:cs="Arial"/>
          <w:sz w:val="24"/>
          <w:szCs w:val="24"/>
        </w:rPr>
        <w:t xml:space="preserve">con los requerimientos tecnológicos que hagan </w:t>
      </w:r>
      <w:r w:rsidR="00492C89">
        <w:rPr>
          <w:rFonts w:ascii="Arial" w:hAnsi="Arial" w:cs="Arial"/>
          <w:sz w:val="24"/>
          <w:szCs w:val="24"/>
        </w:rPr>
        <w:t xml:space="preserve">falta. </w:t>
      </w:r>
    </w:p>
    <w:p w:rsidR="00492C89" w:rsidRDefault="002B246E" w:rsidP="00BC55BF">
      <w:pPr>
        <w:jc w:val="both"/>
        <w:rPr>
          <w:rFonts w:ascii="Arial" w:hAnsi="Arial" w:cs="Arial"/>
          <w:sz w:val="24"/>
          <w:szCs w:val="24"/>
        </w:rPr>
      </w:pPr>
      <w:r>
        <w:rPr>
          <w:rFonts w:ascii="Arial" w:hAnsi="Arial" w:cs="Arial"/>
          <w:sz w:val="24"/>
          <w:szCs w:val="24"/>
        </w:rPr>
        <w:lastRenderedPageBreak/>
        <w:t xml:space="preserve">En atención a lo expuesto, el Comisionado Presidente </w:t>
      </w:r>
      <w:r w:rsidR="00492C89">
        <w:rPr>
          <w:rFonts w:ascii="Arial" w:hAnsi="Arial" w:cs="Arial"/>
          <w:sz w:val="24"/>
          <w:szCs w:val="24"/>
        </w:rPr>
        <w:t xml:space="preserve">HOCS, propone que se instruya </w:t>
      </w:r>
      <w:r>
        <w:rPr>
          <w:rFonts w:ascii="Arial" w:hAnsi="Arial" w:cs="Arial"/>
          <w:sz w:val="24"/>
          <w:szCs w:val="24"/>
        </w:rPr>
        <w:t xml:space="preserve">a la Coordinación de Sistemas elabore el avance de la implementación de la Plataforma Nacional de Transparencia con los </w:t>
      </w:r>
      <w:r w:rsidR="00492C89">
        <w:rPr>
          <w:rFonts w:ascii="Arial" w:hAnsi="Arial" w:cs="Arial"/>
          <w:sz w:val="24"/>
          <w:szCs w:val="24"/>
        </w:rPr>
        <w:t>requerimientos para su total implementación.</w:t>
      </w:r>
      <w:r>
        <w:rPr>
          <w:rFonts w:ascii="Arial" w:hAnsi="Arial" w:cs="Arial"/>
          <w:sz w:val="24"/>
          <w:szCs w:val="24"/>
        </w:rPr>
        <w:t xml:space="preserve"> Se aprueba por unanimidad la propuesta.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04/05</w:t>
      </w:r>
      <w:r w:rsidRPr="00C174D5">
        <w:rPr>
          <w:rFonts w:ascii="Arial" w:hAnsi="Arial" w:cs="Arial"/>
          <w:b/>
          <w:sz w:val="24"/>
          <w:szCs w:val="24"/>
        </w:rPr>
        <w:t>/20</w:t>
      </w:r>
      <w:r>
        <w:rPr>
          <w:rFonts w:ascii="Arial" w:hAnsi="Arial" w:cs="Arial"/>
          <w:b/>
          <w:sz w:val="24"/>
          <w:szCs w:val="24"/>
        </w:rPr>
        <w:t>16.05</w:t>
      </w:r>
    </w:p>
    <w:p w:rsidR="003F474B" w:rsidRDefault="00492C89" w:rsidP="003F474B">
      <w:pPr>
        <w:jc w:val="both"/>
        <w:rPr>
          <w:rFonts w:ascii="Arial" w:hAnsi="Arial" w:cs="Arial"/>
          <w:sz w:val="24"/>
          <w:szCs w:val="24"/>
        </w:rPr>
      </w:pPr>
      <w:r w:rsidRPr="003F474B">
        <w:rPr>
          <w:rFonts w:ascii="Arial" w:hAnsi="Arial" w:cs="Arial"/>
          <w:b/>
          <w:sz w:val="24"/>
          <w:szCs w:val="24"/>
        </w:rPr>
        <w:t>4.3.-</w:t>
      </w:r>
      <w:r>
        <w:rPr>
          <w:rFonts w:ascii="Arial" w:hAnsi="Arial" w:cs="Arial"/>
          <w:sz w:val="24"/>
          <w:szCs w:val="24"/>
        </w:rPr>
        <w:t xml:space="preserve"> </w:t>
      </w:r>
      <w:r w:rsidR="003F474B">
        <w:rPr>
          <w:rFonts w:ascii="Arial" w:hAnsi="Arial" w:cs="Arial"/>
          <w:sz w:val="24"/>
          <w:szCs w:val="24"/>
        </w:rPr>
        <w:t>En relación con el Índice de la Gaceta Institucional, el Comisionado Presidente HOCS, señala que este instrumento de difusión oficial n</w:t>
      </w:r>
      <w:r>
        <w:rPr>
          <w:rFonts w:ascii="Arial" w:hAnsi="Arial" w:cs="Arial"/>
          <w:sz w:val="24"/>
          <w:szCs w:val="24"/>
        </w:rPr>
        <w:t>aci</w:t>
      </w:r>
      <w:r w:rsidR="003F474B">
        <w:rPr>
          <w:rFonts w:ascii="Arial" w:hAnsi="Arial" w:cs="Arial"/>
          <w:sz w:val="24"/>
          <w:szCs w:val="24"/>
        </w:rPr>
        <w:t xml:space="preserve">ó en el mes de </w:t>
      </w:r>
      <w:r>
        <w:rPr>
          <w:rFonts w:ascii="Arial" w:hAnsi="Arial" w:cs="Arial"/>
          <w:sz w:val="24"/>
          <w:szCs w:val="24"/>
        </w:rPr>
        <w:t xml:space="preserve">agosto de 2015, </w:t>
      </w:r>
      <w:r w:rsidR="003F474B">
        <w:rPr>
          <w:rFonts w:ascii="Arial" w:hAnsi="Arial" w:cs="Arial"/>
          <w:sz w:val="24"/>
          <w:szCs w:val="24"/>
        </w:rPr>
        <w:t>con ediciones trimestrales, conforme lo dispone el artículo 11 del Reglamento Interior del IDAIP. Por ello, se propone  la integración de los siguientes documentos como parte del número 3 de dicha Gaceta:</w:t>
      </w:r>
    </w:p>
    <w:p w:rsidR="003F474B" w:rsidRDefault="003F474B" w:rsidP="003F474B">
      <w:pPr>
        <w:jc w:val="both"/>
        <w:rPr>
          <w:rFonts w:ascii="Arial" w:hAnsi="Arial" w:cs="Arial"/>
          <w:sz w:val="24"/>
          <w:szCs w:val="24"/>
        </w:rPr>
      </w:pPr>
      <w:r>
        <w:rPr>
          <w:rFonts w:ascii="Arial" w:hAnsi="Arial" w:cs="Arial"/>
          <w:sz w:val="24"/>
          <w:szCs w:val="24"/>
        </w:rPr>
        <w:t>- Acta de la elección de Comisionado Presidente del IDAIP.</w:t>
      </w:r>
    </w:p>
    <w:p w:rsidR="003F474B" w:rsidRDefault="003F474B" w:rsidP="003F474B">
      <w:pPr>
        <w:jc w:val="both"/>
        <w:rPr>
          <w:rFonts w:ascii="Arial" w:hAnsi="Arial" w:cs="Arial"/>
          <w:sz w:val="24"/>
          <w:szCs w:val="24"/>
        </w:rPr>
      </w:pPr>
      <w:r>
        <w:rPr>
          <w:rFonts w:ascii="Arial" w:hAnsi="Arial" w:cs="Arial"/>
          <w:sz w:val="24"/>
          <w:szCs w:val="24"/>
        </w:rPr>
        <w:t>- Plan de Acción Local Gobierno Abierto Durango 2015-2016</w:t>
      </w:r>
    </w:p>
    <w:p w:rsidR="00BD4D9E" w:rsidRDefault="003F474B" w:rsidP="003F474B">
      <w:pPr>
        <w:jc w:val="both"/>
        <w:rPr>
          <w:rFonts w:ascii="Arial" w:hAnsi="Arial" w:cs="Arial"/>
          <w:sz w:val="24"/>
          <w:szCs w:val="24"/>
        </w:rPr>
      </w:pPr>
      <w:r>
        <w:rPr>
          <w:rFonts w:ascii="Arial" w:hAnsi="Arial" w:cs="Arial"/>
          <w:sz w:val="24"/>
          <w:szCs w:val="24"/>
        </w:rPr>
        <w:t>- Síntesis de Recursos de Revisión, enero-</w:t>
      </w:r>
      <w:r w:rsidR="00BD4D9E">
        <w:rPr>
          <w:rFonts w:ascii="Arial" w:hAnsi="Arial" w:cs="Arial"/>
          <w:sz w:val="24"/>
          <w:szCs w:val="24"/>
        </w:rPr>
        <w:t>diciembre de 2015</w:t>
      </w:r>
    </w:p>
    <w:p w:rsidR="00BD4D9E" w:rsidRDefault="00BD4D9E" w:rsidP="00BD4D9E">
      <w:pPr>
        <w:jc w:val="both"/>
        <w:rPr>
          <w:rFonts w:ascii="Arial" w:hAnsi="Arial" w:cs="Arial"/>
          <w:sz w:val="24"/>
          <w:szCs w:val="24"/>
        </w:rPr>
      </w:pPr>
      <w:r>
        <w:rPr>
          <w:rFonts w:ascii="Arial" w:hAnsi="Arial" w:cs="Arial"/>
          <w:sz w:val="24"/>
          <w:szCs w:val="24"/>
        </w:rPr>
        <w:t xml:space="preserve">- </w:t>
      </w:r>
      <w:r w:rsidR="00492C89">
        <w:rPr>
          <w:rFonts w:ascii="Arial" w:hAnsi="Arial" w:cs="Arial"/>
          <w:sz w:val="24"/>
          <w:szCs w:val="24"/>
        </w:rPr>
        <w:t>Pronu</w:t>
      </w:r>
      <w:r>
        <w:rPr>
          <w:rFonts w:ascii="Arial" w:hAnsi="Arial" w:cs="Arial"/>
          <w:sz w:val="24"/>
          <w:szCs w:val="24"/>
        </w:rPr>
        <w:t>n</w:t>
      </w:r>
      <w:r w:rsidR="00492C89">
        <w:rPr>
          <w:rFonts w:ascii="Arial" w:hAnsi="Arial" w:cs="Arial"/>
          <w:sz w:val="24"/>
          <w:szCs w:val="24"/>
        </w:rPr>
        <w:t>ciamiento del IDAIP</w:t>
      </w:r>
      <w:r>
        <w:rPr>
          <w:rFonts w:ascii="Arial" w:hAnsi="Arial" w:cs="Arial"/>
          <w:sz w:val="24"/>
          <w:szCs w:val="24"/>
        </w:rPr>
        <w:t xml:space="preserve"> para el cumplimiento de las obligaciones de transparencia durante el proceso electoral.</w:t>
      </w:r>
    </w:p>
    <w:p w:rsidR="00492C89" w:rsidRDefault="00BD4D9E" w:rsidP="00BD4D9E">
      <w:pPr>
        <w:jc w:val="both"/>
        <w:rPr>
          <w:rFonts w:ascii="Arial" w:hAnsi="Arial" w:cs="Arial"/>
          <w:sz w:val="24"/>
          <w:szCs w:val="24"/>
        </w:rPr>
      </w:pPr>
      <w:r>
        <w:rPr>
          <w:rFonts w:ascii="Arial" w:hAnsi="Arial" w:cs="Arial"/>
          <w:sz w:val="24"/>
          <w:szCs w:val="24"/>
        </w:rPr>
        <w:t xml:space="preserve">- Resultados del </w:t>
      </w:r>
      <w:r w:rsidR="00492C89">
        <w:rPr>
          <w:rFonts w:ascii="Arial" w:hAnsi="Arial" w:cs="Arial"/>
          <w:sz w:val="24"/>
          <w:szCs w:val="24"/>
        </w:rPr>
        <w:t>Sondeo de opinión</w:t>
      </w:r>
      <w:r>
        <w:rPr>
          <w:rFonts w:ascii="Arial" w:hAnsi="Arial" w:cs="Arial"/>
          <w:sz w:val="24"/>
          <w:szCs w:val="24"/>
        </w:rPr>
        <w:t xml:space="preserve"> 2015</w:t>
      </w:r>
      <w:r w:rsidR="00571330">
        <w:rPr>
          <w:rFonts w:ascii="Arial" w:hAnsi="Arial" w:cs="Arial"/>
          <w:sz w:val="24"/>
          <w:szCs w:val="24"/>
        </w:rPr>
        <w:t>.</w:t>
      </w:r>
    </w:p>
    <w:p w:rsidR="00BD4D9E" w:rsidRDefault="00BD4D9E" w:rsidP="00BD4D9E">
      <w:pPr>
        <w:jc w:val="both"/>
        <w:rPr>
          <w:rFonts w:ascii="Arial" w:hAnsi="Arial" w:cs="Arial"/>
          <w:sz w:val="24"/>
          <w:szCs w:val="24"/>
        </w:rPr>
      </w:pPr>
      <w:r>
        <w:rPr>
          <w:rFonts w:ascii="Arial" w:hAnsi="Arial" w:cs="Arial"/>
          <w:sz w:val="24"/>
          <w:szCs w:val="24"/>
        </w:rPr>
        <w:t xml:space="preserve">Asimismo, propone, considerando que ha surgido material relevante, </w:t>
      </w:r>
      <w:r w:rsidR="00492C89">
        <w:rPr>
          <w:rFonts w:ascii="Arial" w:hAnsi="Arial" w:cs="Arial"/>
          <w:sz w:val="24"/>
          <w:szCs w:val="24"/>
        </w:rPr>
        <w:t xml:space="preserve">se edite un número especial </w:t>
      </w:r>
      <w:r>
        <w:rPr>
          <w:rFonts w:ascii="Arial" w:hAnsi="Arial" w:cs="Arial"/>
          <w:sz w:val="24"/>
          <w:szCs w:val="24"/>
        </w:rPr>
        <w:t xml:space="preserve">que contenga </w:t>
      </w:r>
      <w:r w:rsidR="00492C89">
        <w:rPr>
          <w:rFonts w:ascii="Arial" w:hAnsi="Arial" w:cs="Arial"/>
          <w:sz w:val="24"/>
          <w:szCs w:val="24"/>
        </w:rPr>
        <w:t>los Lineamientos</w:t>
      </w:r>
      <w:r>
        <w:rPr>
          <w:rFonts w:ascii="Arial" w:hAnsi="Arial" w:cs="Arial"/>
          <w:sz w:val="24"/>
          <w:szCs w:val="24"/>
        </w:rPr>
        <w:t xml:space="preserve"> emitidos por el Consejo Nacional del Sistema Nacional de Transparencia, para que se integren en el Número 4 de la Gaceta Institucional. Y como número </w:t>
      </w:r>
      <w:r w:rsidR="00492C89">
        <w:rPr>
          <w:rFonts w:ascii="Arial" w:hAnsi="Arial" w:cs="Arial"/>
          <w:sz w:val="24"/>
          <w:szCs w:val="24"/>
        </w:rPr>
        <w:t>5,</w:t>
      </w:r>
      <w:r>
        <w:rPr>
          <w:rFonts w:ascii="Arial" w:hAnsi="Arial" w:cs="Arial"/>
          <w:sz w:val="24"/>
          <w:szCs w:val="24"/>
        </w:rPr>
        <w:t xml:space="preserve"> se emita con el contenido de la Ley de Transparencia y Acceso a la Información Pública del Estado de Durango.</w:t>
      </w:r>
    </w:p>
    <w:p w:rsidR="00492C89" w:rsidRDefault="002C0892" w:rsidP="00BD4D9E">
      <w:pPr>
        <w:jc w:val="both"/>
        <w:rPr>
          <w:rFonts w:ascii="Arial" w:hAnsi="Arial" w:cs="Arial"/>
          <w:sz w:val="24"/>
          <w:szCs w:val="24"/>
        </w:rPr>
      </w:pPr>
      <w:r>
        <w:rPr>
          <w:rFonts w:ascii="Arial" w:hAnsi="Arial" w:cs="Arial"/>
          <w:sz w:val="24"/>
          <w:szCs w:val="24"/>
        </w:rPr>
        <w:t xml:space="preserve">Al respecto el Comisionado </w:t>
      </w:r>
      <w:r w:rsidR="00C800DA">
        <w:rPr>
          <w:rFonts w:ascii="Arial" w:hAnsi="Arial" w:cs="Arial"/>
          <w:sz w:val="24"/>
          <w:szCs w:val="24"/>
        </w:rPr>
        <w:t xml:space="preserve">AGM, </w:t>
      </w:r>
      <w:r>
        <w:rPr>
          <w:rFonts w:ascii="Arial" w:hAnsi="Arial" w:cs="Arial"/>
          <w:sz w:val="24"/>
          <w:szCs w:val="24"/>
        </w:rPr>
        <w:t>considera que</w:t>
      </w:r>
      <w:r w:rsidR="00571330">
        <w:rPr>
          <w:rFonts w:ascii="Arial" w:hAnsi="Arial" w:cs="Arial"/>
          <w:sz w:val="24"/>
          <w:szCs w:val="24"/>
        </w:rPr>
        <w:t xml:space="preserve"> se debe aprobar el índice de la Gaceta número 3, y los demás serán objeto de una nueva revisión por parte de este Consejo al momento de su emisión.</w:t>
      </w:r>
    </w:p>
    <w:p w:rsidR="00571330" w:rsidRDefault="00571330" w:rsidP="002C0892">
      <w:pPr>
        <w:jc w:val="both"/>
        <w:rPr>
          <w:rFonts w:ascii="Arial" w:hAnsi="Arial" w:cs="Arial"/>
          <w:sz w:val="24"/>
          <w:szCs w:val="24"/>
        </w:rPr>
      </w:pPr>
      <w:r>
        <w:rPr>
          <w:rFonts w:ascii="Arial" w:hAnsi="Arial" w:cs="Arial"/>
          <w:sz w:val="24"/>
          <w:szCs w:val="24"/>
        </w:rPr>
        <w:t xml:space="preserve">Por su parte la Comisionada </w:t>
      </w:r>
      <w:r w:rsidR="00C800DA">
        <w:rPr>
          <w:rFonts w:ascii="Arial" w:hAnsi="Arial" w:cs="Arial"/>
          <w:sz w:val="24"/>
          <w:szCs w:val="24"/>
        </w:rPr>
        <w:t>MLLS,</w:t>
      </w:r>
      <w:r>
        <w:rPr>
          <w:rFonts w:ascii="Arial" w:hAnsi="Arial" w:cs="Arial"/>
          <w:sz w:val="24"/>
          <w:szCs w:val="24"/>
        </w:rPr>
        <w:t xml:space="preserve"> pregunta respecto de </w:t>
      </w:r>
      <w:r w:rsidR="00C800DA">
        <w:rPr>
          <w:rFonts w:ascii="Arial" w:hAnsi="Arial" w:cs="Arial"/>
          <w:sz w:val="24"/>
          <w:szCs w:val="24"/>
        </w:rPr>
        <w:t xml:space="preserve">los números especiales </w:t>
      </w:r>
      <w:r>
        <w:rPr>
          <w:rFonts w:ascii="Arial" w:hAnsi="Arial" w:cs="Arial"/>
          <w:sz w:val="24"/>
          <w:szCs w:val="24"/>
        </w:rPr>
        <w:t>de la Gaceta, si éstos están considerados en el presupuesto del Instituto y cuando está previsto se lleven a cabo.</w:t>
      </w:r>
    </w:p>
    <w:p w:rsidR="00C800DA" w:rsidRDefault="00571330" w:rsidP="002C0892">
      <w:pPr>
        <w:jc w:val="both"/>
        <w:rPr>
          <w:rFonts w:ascii="Arial" w:hAnsi="Arial" w:cs="Arial"/>
          <w:sz w:val="24"/>
          <w:szCs w:val="24"/>
        </w:rPr>
      </w:pPr>
      <w:r>
        <w:rPr>
          <w:rFonts w:ascii="Arial" w:hAnsi="Arial" w:cs="Arial"/>
          <w:sz w:val="24"/>
          <w:szCs w:val="24"/>
        </w:rPr>
        <w:lastRenderedPageBreak/>
        <w:t xml:space="preserve">El Comisionado Presidente </w:t>
      </w:r>
      <w:r w:rsidR="00C800DA">
        <w:rPr>
          <w:rFonts w:ascii="Arial" w:hAnsi="Arial" w:cs="Arial"/>
          <w:sz w:val="24"/>
          <w:szCs w:val="24"/>
        </w:rPr>
        <w:t xml:space="preserve">HOCS, </w:t>
      </w:r>
      <w:r>
        <w:rPr>
          <w:rFonts w:ascii="Arial" w:hAnsi="Arial" w:cs="Arial"/>
          <w:sz w:val="24"/>
          <w:szCs w:val="24"/>
        </w:rPr>
        <w:t>señala que este material será una importante herramienta de difusión para la normatividad que deben conocer y aplicar los sujetos obligados, además que existe suficiencia presupuestaria; por ello, s</w:t>
      </w:r>
      <w:r w:rsidR="00C800DA">
        <w:rPr>
          <w:rFonts w:ascii="Arial" w:hAnsi="Arial" w:cs="Arial"/>
          <w:sz w:val="24"/>
          <w:szCs w:val="24"/>
        </w:rPr>
        <w:t>e presenta un índice, que es el 3, y mencion</w:t>
      </w:r>
      <w:r>
        <w:rPr>
          <w:rFonts w:ascii="Arial" w:hAnsi="Arial" w:cs="Arial"/>
          <w:sz w:val="24"/>
          <w:szCs w:val="24"/>
        </w:rPr>
        <w:t>a</w:t>
      </w:r>
      <w:r w:rsidR="00C800DA">
        <w:rPr>
          <w:rFonts w:ascii="Arial" w:hAnsi="Arial" w:cs="Arial"/>
          <w:sz w:val="24"/>
          <w:szCs w:val="24"/>
        </w:rPr>
        <w:t xml:space="preserve"> </w:t>
      </w:r>
      <w:r>
        <w:rPr>
          <w:rFonts w:ascii="Arial" w:hAnsi="Arial" w:cs="Arial"/>
          <w:sz w:val="24"/>
          <w:szCs w:val="24"/>
        </w:rPr>
        <w:t xml:space="preserve">los números </w:t>
      </w:r>
      <w:r w:rsidR="00C800DA">
        <w:rPr>
          <w:rFonts w:ascii="Arial" w:hAnsi="Arial" w:cs="Arial"/>
          <w:sz w:val="24"/>
          <w:szCs w:val="24"/>
        </w:rPr>
        <w:t>4 y 5</w:t>
      </w:r>
      <w:r>
        <w:rPr>
          <w:rFonts w:ascii="Arial" w:hAnsi="Arial" w:cs="Arial"/>
          <w:sz w:val="24"/>
          <w:szCs w:val="24"/>
        </w:rPr>
        <w:t>, para que se vayan integrando y valorando la estrategia de elaboración.</w:t>
      </w:r>
      <w:r w:rsidR="00C800DA">
        <w:rPr>
          <w:rFonts w:ascii="Arial" w:hAnsi="Arial" w:cs="Arial"/>
          <w:sz w:val="24"/>
          <w:szCs w:val="24"/>
        </w:rPr>
        <w:t xml:space="preserve"> </w:t>
      </w:r>
    </w:p>
    <w:p w:rsidR="00765F72" w:rsidRDefault="00571330" w:rsidP="002C0892">
      <w:pPr>
        <w:jc w:val="both"/>
        <w:rPr>
          <w:rFonts w:ascii="Arial" w:hAnsi="Arial" w:cs="Arial"/>
          <w:sz w:val="24"/>
          <w:szCs w:val="24"/>
        </w:rPr>
      </w:pPr>
      <w:r>
        <w:rPr>
          <w:rFonts w:ascii="Arial" w:hAnsi="Arial" w:cs="Arial"/>
          <w:sz w:val="24"/>
          <w:szCs w:val="24"/>
        </w:rPr>
        <w:t>En tal sentido, el Comisionado Presidente HOCS, solicita al Consejo general emita su voto para que se integren los materiales y documentos que comprenden estas Gacetas. Moción que es aprobada p</w:t>
      </w:r>
      <w:r w:rsidR="00765F72">
        <w:rPr>
          <w:rFonts w:ascii="Arial" w:hAnsi="Arial" w:cs="Arial"/>
          <w:sz w:val="24"/>
          <w:szCs w:val="24"/>
        </w:rPr>
        <w:t xml:space="preserve">or unanimidad por los tres Comisionados y Comisionada. </w:t>
      </w:r>
      <w:r w:rsidR="00765F72" w:rsidRPr="00C174D5">
        <w:rPr>
          <w:rFonts w:ascii="Arial" w:hAnsi="Arial" w:cs="Arial"/>
          <w:b/>
          <w:sz w:val="24"/>
          <w:szCs w:val="24"/>
        </w:rPr>
        <w:t>ACT.</w:t>
      </w:r>
      <w:r w:rsidR="00765F72">
        <w:rPr>
          <w:rFonts w:ascii="Arial" w:hAnsi="Arial" w:cs="Arial"/>
          <w:b/>
          <w:sz w:val="24"/>
          <w:szCs w:val="24"/>
        </w:rPr>
        <w:t>ORD.05</w:t>
      </w:r>
      <w:r w:rsidR="00765F72" w:rsidRPr="00C174D5">
        <w:rPr>
          <w:rFonts w:ascii="Arial" w:hAnsi="Arial" w:cs="Arial"/>
          <w:b/>
          <w:sz w:val="24"/>
          <w:szCs w:val="24"/>
        </w:rPr>
        <w:t>/</w:t>
      </w:r>
      <w:r w:rsidR="00765F72">
        <w:rPr>
          <w:rFonts w:ascii="Arial" w:hAnsi="Arial" w:cs="Arial"/>
          <w:b/>
          <w:sz w:val="24"/>
          <w:szCs w:val="24"/>
        </w:rPr>
        <w:t>04/05</w:t>
      </w:r>
      <w:r w:rsidR="00765F72" w:rsidRPr="00C174D5">
        <w:rPr>
          <w:rFonts w:ascii="Arial" w:hAnsi="Arial" w:cs="Arial"/>
          <w:b/>
          <w:sz w:val="24"/>
          <w:szCs w:val="24"/>
        </w:rPr>
        <w:t>/20</w:t>
      </w:r>
      <w:r w:rsidR="00765F72">
        <w:rPr>
          <w:rFonts w:ascii="Arial" w:hAnsi="Arial" w:cs="Arial"/>
          <w:b/>
          <w:sz w:val="24"/>
          <w:szCs w:val="24"/>
        </w:rPr>
        <w:t>16.06</w:t>
      </w:r>
    </w:p>
    <w:p w:rsidR="00C800DA" w:rsidRDefault="00C800DA" w:rsidP="00765F72">
      <w:pPr>
        <w:jc w:val="both"/>
        <w:rPr>
          <w:rFonts w:ascii="Arial" w:hAnsi="Arial" w:cs="Arial"/>
          <w:sz w:val="24"/>
          <w:szCs w:val="24"/>
        </w:rPr>
      </w:pPr>
      <w:r w:rsidRPr="00765F72">
        <w:rPr>
          <w:rFonts w:ascii="Arial" w:hAnsi="Arial" w:cs="Arial"/>
          <w:b/>
          <w:sz w:val="24"/>
          <w:szCs w:val="24"/>
        </w:rPr>
        <w:t>4.4.-</w:t>
      </w:r>
      <w:r>
        <w:rPr>
          <w:rFonts w:ascii="Arial" w:hAnsi="Arial" w:cs="Arial"/>
          <w:sz w:val="24"/>
          <w:szCs w:val="24"/>
        </w:rPr>
        <w:t xml:space="preserve"> </w:t>
      </w:r>
      <w:r w:rsidR="00765F72">
        <w:rPr>
          <w:rFonts w:ascii="Arial" w:hAnsi="Arial" w:cs="Arial"/>
          <w:sz w:val="24"/>
          <w:szCs w:val="24"/>
        </w:rPr>
        <w:t xml:space="preserve">El Comisionado Presidente </w:t>
      </w:r>
      <w:r>
        <w:rPr>
          <w:rFonts w:ascii="Arial" w:hAnsi="Arial" w:cs="Arial"/>
          <w:sz w:val="24"/>
          <w:szCs w:val="24"/>
        </w:rPr>
        <w:t xml:space="preserve">HOCS, </w:t>
      </w:r>
      <w:r w:rsidR="00765F72">
        <w:rPr>
          <w:rFonts w:ascii="Arial" w:hAnsi="Arial" w:cs="Arial"/>
          <w:sz w:val="24"/>
          <w:szCs w:val="24"/>
        </w:rPr>
        <w:t xml:space="preserve">manifiesta que </w:t>
      </w:r>
      <w:r>
        <w:rPr>
          <w:rFonts w:ascii="Arial" w:hAnsi="Arial" w:cs="Arial"/>
          <w:sz w:val="24"/>
          <w:szCs w:val="24"/>
        </w:rPr>
        <w:t>para el ejercic</w:t>
      </w:r>
      <w:r w:rsidR="00765F72">
        <w:rPr>
          <w:rFonts w:ascii="Arial" w:hAnsi="Arial" w:cs="Arial"/>
          <w:sz w:val="24"/>
          <w:szCs w:val="24"/>
        </w:rPr>
        <w:t>i</w:t>
      </w:r>
      <w:r>
        <w:rPr>
          <w:rFonts w:ascii="Arial" w:hAnsi="Arial" w:cs="Arial"/>
          <w:sz w:val="24"/>
          <w:szCs w:val="24"/>
        </w:rPr>
        <w:t>o presupuestar</w:t>
      </w:r>
      <w:r w:rsidR="00765F72">
        <w:rPr>
          <w:rFonts w:ascii="Arial" w:hAnsi="Arial" w:cs="Arial"/>
          <w:sz w:val="24"/>
          <w:szCs w:val="24"/>
        </w:rPr>
        <w:t>i</w:t>
      </w:r>
      <w:r>
        <w:rPr>
          <w:rFonts w:ascii="Arial" w:hAnsi="Arial" w:cs="Arial"/>
          <w:sz w:val="24"/>
          <w:szCs w:val="24"/>
        </w:rPr>
        <w:t>o 2016</w:t>
      </w:r>
      <w:r w:rsidR="00765F72">
        <w:rPr>
          <w:rFonts w:ascii="Arial" w:hAnsi="Arial" w:cs="Arial"/>
          <w:sz w:val="24"/>
          <w:szCs w:val="24"/>
        </w:rPr>
        <w:t xml:space="preserve"> se ha cumplido</w:t>
      </w:r>
      <w:r>
        <w:rPr>
          <w:rFonts w:ascii="Arial" w:hAnsi="Arial" w:cs="Arial"/>
          <w:sz w:val="24"/>
          <w:szCs w:val="24"/>
        </w:rPr>
        <w:t xml:space="preserve"> el plazo </w:t>
      </w:r>
      <w:r w:rsidR="00765F72">
        <w:rPr>
          <w:rFonts w:ascii="Arial" w:hAnsi="Arial" w:cs="Arial"/>
          <w:sz w:val="24"/>
          <w:szCs w:val="24"/>
        </w:rPr>
        <w:t>previsto para la firma y autorización de pagos y demás asuntos administrativos</w:t>
      </w:r>
      <w:r w:rsidR="001A4A2E">
        <w:rPr>
          <w:rFonts w:ascii="Arial" w:hAnsi="Arial" w:cs="Arial"/>
          <w:sz w:val="24"/>
          <w:szCs w:val="24"/>
        </w:rPr>
        <w:t xml:space="preserve"> del IDAIP</w:t>
      </w:r>
      <w:r w:rsidR="00765F72">
        <w:rPr>
          <w:rFonts w:ascii="Arial" w:hAnsi="Arial" w:cs="Arial"/>
          <w:sz w:val="24"/>
          <w:szCs w:val="24"/>
        </w:rPr>
        <w:t xml:space="preserve">, </w:t>
      </w:r>
      <w:r>
        <w:rPr>
          <w:rFonts w:ascii="Arial" w:hAnsi="Arial" w:cs="Arial"/>
          <w:sz w:val="24"/>
          <w:szCs w:val="24"/>
        </w:rPr>
        <w:t>que se han estado</w:t>
      </w:r>
      <w:r w:rsidR="00765F72">
        <w:rPr>
          <w:rFonts w:ascii="Arial" w:hAnsi="Arial" w:cs="Arial"/>
          <w:sz w:val="24"/>
          <w:szCs w:val="24"/>
        </w:rPr>
        <w:t xml:space="preserve"> realizando por parte del Presidente y el Comisionado AGM, </w:t>
      </w:r>
      <w:r w:rsidR="001A4A2E">
        <w:rPr>
          <w:rFonts w:ascii="Arial" w:hAnsi="Arial" w:cs="Arial"/>
          <w:sz w:val="24"/>
          <w:szCs w:val="24"/>
        </w:rPr>
        <w:t xml:space="preserve">y que ahora se propone turnar </w:t>
      </w:r>
      <w:r>
        <w:rPr>
          <w:rFonts w:ascii="Arial" w:hAnsi="Arial" w:cs="Arial"/>
          <w:sz w:val="24"/>
          <w:szCs w:val="24"/>
        </w:rPr>
        <w:t>la segunda firma en la autorización de los documentos en el ejercic</w:t>
      </w:r>
      <w:r w:rsidR="001A4A2E">
        <w:rPr>
          <w:rFonts w:ascii="Arial" w:hAnsi="Arial" w:cs="Arial"/>
          <w:sz w:val="24"/>
          <w:szCs w:val="24"/>
        </w:rPr>
        <w:t>i</w:t>
      </w:r>
      <w:r>
        <w:rPr>
          <w:rFonts w:ascii="Arial" w:hAnsi="Arial" w:cs="Arial"/>
          <w:sz w:val="24"/>
          <w:szCs w:val="24"/>
        </w:rPr>
        <w:t>o del presup</w:t>
      </w:r>
      <w:r w:rsidR="001A4A2E">
        <w:rPr>
          <w:rFonts w:ascii="Arial" w:hAnsi="Arial" w:cs="Arial"/>
          <w:sz w:val="24"/>
          <w:szCs w:val="24"/>
        </w:rPr>
        <w:t xml:space="preserve">uesto a </w:t>
      </w:r>
      <w:r>
        <w:rPr>
          <w:rFonts w:ascii="Arial" w:hAnsi="Arial" w:cs="Arial"/>
          <w:sz w:val="24"/>
          <w:szCs w:val="24"/>
        </w:rPr>
        <w:t>la Com</w:t>
      </w:r>
      <w:r w:rsidR="001A4A2E">
        <w:rPr>
          <w:rFonts w:ascii="Arial" w:hAnsi="Arial" w:cs="Arial"/>
          <w:sz w:val="24"/>
          <w:szCs w:val="24"/>
        </w:rPr>
        <w:t>i</w:t>
      </w:r>
      <w:r>
        <w:rPr>
          <w:rFonts w:ascii="Arial" w:hAnsi="Arial" w:cs="Arial"/>
          <w:sz w:val="24"/>
          <w:szCs w:val="24"/>
        </w:rPr>
        <w:t>si</w:t>
      </w:r>
      <w:r w:rsidR="001A4A2E">
        <w:rPr>
          <w:rFonts w:ascii="Arial" w:hAnsi="Arial" w:cs="Arial"/>
          <w:sz w:val="24"/>
          <w:szCs w:val="24"/>
        </w:rPr>
        <w:t>onada MLLS.</w:t>
      </w:r>
    </w:p>
    <w:p w:rsidR="00765F72" w:rsidRDefault="00765F72" w:rsidP="00765F72">
      <w:pPr>
        <w:jc w:val="both"/>
        <w:rPr>
          <w:rFonts w:ascii="Arial" w:hAnsi="Arial" w:cs="Arial"/>
          <w:sz w:val="24"/>
          <w:szCs w:val="24"/>
        </w:rPr>
      </w:pPr>
      <w:r>
        <w:rPr>
          <w:rFonts w:ascii="Arial" w:hAnsi="Arial" w:cs="Arial"/>
          <w:sz w:val="24"/>
          <w:szCs w:val="24"/>
        </w:rPr>
        <w:t>El Consejo General aprueba por unanimidad, la au</w:t>
      </w:r>
      <w:r>
        <w:rPr>
          <w:rFonts w:ascii="Arial" w:hAnsi="Arial" w:cs="Arial"/>
          <w:sz w:val="24"/>
          <w:szCs w:val="24"/>
        </w:rPr>
        <w:t>torización para el cambio de firmas en el ejercicio del presupuesto del IDAIP</w:t>
      </w:r>
      <w:r>
        <w:rPr>
          <w:rFonts w:ascii="Arial" w:hAnsi="Arial" w:cs="Arial"/>
          <w:sz w:val="24"/>
          <w:szCs w:val="24"/>
        </w:rPr>
        <w:t>, para que en lo sucesivo lo hagan el Comisionado Presidente HOCS y la Comisionada MLLS</w:t>
      </w:r>
      <w:r>
        <w:rPr>
          <w:rFonts w:ascii="Arial" w:hAnsi="Arial" w:cs="Arial"/>
          <w:sz w:val="24"/>
          <w:szCs w:val="24"/>
        </w:rPr>
        <w:t>.</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04/05</w:t>
      </w:r>
      <w:r w:rsidRPr="00C174D5">
        <w:rPr>
          <w:rFonts w:ascii="Arial" w:hAnsi="Arial" w:cs="Arial"/>
          <w:b/>
          <w:sz w:val="24"/>
          <w:szCs w:val="24"/>
        </w:rPr>
        <w:t>/20</w:t>
      </w:r>
      <w:r>
        <w:rPr>
          <w:rFonts w:ascii="Arial" w:hAnsi="Arial" w:cs="Arial"/>
          <w:b/>
          <w:sz w:val="24"/>
          <w:szCs w:val="24"/>
        </w:rPr>
        <w:t>16.07</w:t>
      </w:r>
    </w:p>
    <w:p w:rsidR="000179D4" w:rsidRPr="000303A6" w:rsidRDefault="00350AED" w:rsidP="000179D4">
      <w:pPr>
        <w:spacing w:after="0"/>
        <w:jc w:val="both"/>
        <w:rPr>
          <w:rFonts w:ascii="Arial" w:hAnsi="Arial" w:cs="Arial"/>
          <w:sz w:val="24"/>
          <w:szCs w:val="24"/>
        </w:rPr>
      </w:pPr>
      <w:r w:rsidRPr="000179D4">
        <w:rPr>
          <w:rFonts w:ascii="Arial" w:hAnsi="Arial" w:cs="Arial"/>
          <w:b/>
          <w:sz w:val="24"/>
          <w:szCs w:val="24"/>
        </w:rPr>
        <w:t>4.5.-</w:t>
      </w:r>
      <w:r>
        <w:rPr>
          <w:rFonts w:ascii="Arial" w:hAnsi="Arial" w:cs="Arial"/>
          <w:sz w:val="24"/>
          <w:szCs w:val="24"/>
        </w:rPr>
        <w:t xml:space="preserve"> </w:t>
      </w:r>
      <w:r w:rsidR="000179D4">
        <w:rPr>
          <w:rFonts w:ascii="Arial" w:hAnsi="Arial" w:cs="Arial"/>
          <w:sz w:val="24"/>
          <w:szCs w:val="24"/>
        </w:rPr>
        <w:t xml:space="preserve">El </w:t>
      </w:r>
      <w:r w:rsidR="000179D4" w:rsidRPr="000303A6">
        <w:rPr>
          <w:rFonts w:ascii="Arial" w:hAnsi="Arial" w:cs="Arial"/>
          <w:sz w:val="24"/>
          <w:szCs w:val="24"/>
        </w:rPr>
        <w:t>Comisionad</w:t>
      </w:r>
      <w:r w:rsidR="000179D4">
        <w:rPr>
          <w:rFonts w:ascii="Arial" w:hAnsi="Arial" w:cs="Arial"/>
          <w:sz w:val="24"/>
          <w:szCs w:val="24"/>
        </w:rPr>
        <w:t>o Presidente HOCS</w:t>
      </w:r>
      <w:r w:rsidR="000179D4" w:rsidRPr="000303A6">
        <w:rPr>
          <w:rFonts w:ascii="Arial" w:hAnsi="Arial" w:cs="Arial"/>
          <w:sz w:val="24"/>
          <w:szCs w:val="24"/>
        </w:rPr>
        <w:t>, en su calidad de ponente en el Recurso de Revisión RR/</w:t>
      </w:r>
      <w:r w:rsidR="000179D4">
        <w:rPr>
          <w:rFonts w:ascii="Arial" w:hAnsi="Arial" w:cs="Arial"/>
          <w:sz w:val="24"/>
          <w:szCs w:val="24"/>
        </w:rPr>
        <w:t>04</w:t>
      </w:r>
      <w:r w:rsidR="000179D4">
        <w:rPr>
          <w:rFonts w:ascii="Arial" w:hAnsi="Arial" w:cs="Arial"/>
          <w:sz w:val="24"/>
          <w:szCs w:val="24"/>
        </w:rPr>
        <w:t>5</w:t>
      </w:r>
      <w:r w:rsidR="000179D4">
        <w:rPr>
          <w:rFonts w:ascii="Arial" w:hAnsi="Arial" w:cs="Arial"/>
          <w:sz w:val="24"/>
          <w:szCs w:val="24"/>
        </w:rPr>
        <w:t>/</w:t>
      </w:r>
      <w:r w:rsidR="000179D4" w:rsidRPr="000303A6">
        <w:rPr>
          <w:rFonts w:ascii="Arial" w:hAnsi="Arial" w:cs="Arial"/>
          <w:sz w:val="24"/>
          <w:szCs w:val="24"/>
        </w:rPr>
        <w:t>1</w:t>
      </w:r>
      <w:r w:rsidR="000179D4">
        <w:rPr>
          <w:rFonts w:ascii="Arial" w:hAnsi="Arial" w:cs="Arial"/>
          <w:sz w:val="24"/>
          <w:szCs w:val="24"/>
        </w:rPr>
        <w:t>6</w:t>
      </w:r>
      <w:r w:rsidR="000179D4" w:rsidRPr="000303A6">
        <w:rPr>
          <w:rFonts w:ascii="Arial" w:hAnsi="Arial" w:cs="Arial"/>
          <w:sz w:val="24"/>
          <w:szCs w:val="24"/>
        </w:rPr>
        <w:t xml:space="preserve"> que se promueve en contra del sujeto obligado denominado: Poder Ejecutivo del Estado, expone:</w:t>
      </w:r>
    </w:p>
    <w:p w:rsidR="000179D4" w:rsidRPr="000303A6" w:rsidRDefault="000179D4" w:rsidP="000179D4">
      <w:pPr>
        <w:spacing w:after="0"/>
        <w:jc w:val="both"/>
        <w:rPr>
          <w:rFonts w:ascii="Arial" w:hAnsi="Arial" w:cs="Arial"/>
          <w:sz w:val="24"/>
          <w:szCs w:val="24"/>
        </w:rPr>
      </w:pPr>
    </w:p>
    <w:p w:rsidR="000179D4" w:rsidRPr="000303A6" w:rsidRDefault="000179D4" w:rsidP="000179D4">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el recurso de revisión que nos ocupa el día </w:t>
      </w:r>
      <w:r>
        <w:rPr>
          <w:rFonts w:ascii="Arial" w:hAnsi="Arial" w:cs="Arial"/>
          <w:sz w:val="24"/>
          <w:szCs w:val="24"/>
        </w:rPr>
        <w:t>1</w:t>
      </w:r>
      <w:r>
        <w:rPr>
          <w:rFonts w:ascii="Arial" w:hAnsi="Arial" w:cs="Arial"/>
          <w:sz w:val="24"/>
          <w:szCs w:val="24"/>
        </w:rPr>
        <w:t>8</w:t>
      </w:r>
      <w:r>
        <w:rPr>
          <w:rFonts w:ascii="Arial" w:hAnsi="Arial" w:cs="Arial"/>
          <w:sz w:val="24"/>
          <w:szCs w:val="24"/>
        </w:rPr>
        <w:t xml:space="preserve"> de </w:t>
      </w:r>
      <w:r>
        <w:rPr>
          <w:rFonts w:ascii="Arial" w:hAnsi="Arial" w:cs="Arial"/>
          <w:sz w:val="24"/>
          <w:szCs w:val="24"/>
        </w:rPr>
        <w:t>abril</w:t>
      </w:r>
      <w:r>
        <w:rPr>
          <w:rFonts w:ascii="Arial" w:hAnsi="Arial" w:cs="Arial"/>
          <w:sz w:val="24"/>
          <w:szCs w:val="24"/>
        </w:rPr>
        <w:t xml:space="preserve"> del año en curso</w:t>
      </w:r>
      <w:r w:rsidRPr="000303A6">
        <w:rPr>
          <w:rFonts w:ascii="Arial" w:hAnsi="Arial" w:cs="Arial"/>
          <w:sz w:val="24"/>
          <w:szCs w:val="24"/>
        </w:rPr>
        <w:t>,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0179D4" w:rsidRPr="000303A6" w:rsidRDefault="000179D4" w:rsidP="000179D4">
      <w:pPr>
        <w:spacing w:after="0"/>
        <w:jc w:val="both"/>
        <w:rPr>
          <w:rFonts w:ascii="Arial" w:hAnsi="Arial" w:cs="Arial"/>
          <w:sz w:val="24"/>
          <w:szCs w:val="24"/>
        </w:rPr>
      </w:pPr>
    </w:p>
    <w:p w:rsidR="001A4A2E" w:rsidRDefault="000179D4" w:rsidP="000179D4">
      <w:pPr>
        <w:jc w:val="both"/>
        <w:rPr>
          <w:rFonts w:ascii="Arial" w:hAnsi="Arial" w:cs="Arial"/>
          <w:sz w:val="24"/>
          <w:szCs w:val="24"/>
        </w:rPr>
      </w:pPr>
      <w:r w:rsidRPr="000303A6">
        <w:rPr>
          <w:rFonts w:ascii="Arial" w:hAnsi="Arial" w:cs="Arial"/>
          <w:sz w:val="24"/>
          <w:szCs w:val="24"/>
        </w:rPr>
        <w:lastRenderedPageBreak/>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w:t>
      </w:r>
      <w:r>
        <w:rPr>
          <w:rFonts w:ascii="Arial" w:hAnsi="Arial" w:cs="Arial"/>
          <w:sz w:val="24"/>
          <w:szCs w:val="24"/>
        </w:rPr>
        <w:t>I</w:t>
      </w:r>
      <w:r w:rsidRPr="000303A6">
        <w:rPr>
          <w:rFonts w:ascii="Arial" w:hAnsi="Arial" w:cs="Arial"/>
          <w:sz w:val="24"/>
          <w:szCs w:val="24"/>
        </w:rPr>
        <w:t>,</w:t>
      </w:r>
      <w:r>
        <w:rPr>
          <w:rFonts w:ascii="Arial" w:hAnsi="Arial" w:cs="Arial"/>
          <w:sz w:val="24"/>
          <w:szCs w:val="24"/>
        </w:rPr>
        <w:t xml:space="preserve"> </w:t>
      </w:r>
      <w:r w:rsidRPr="000303A6">
        <w:rPr>
          <w:rFonts w:ascii="Arial" w:hAnsi="Arial" w:cs="Arial"/>
          <w:sz w:val="24"/>
          <w:szCs w:val="24"/>
        </w:rPr>
        <w:t xml:space="preserve">de la referida Ley, este Consejo General por unanimidad de votos, determina </w:t>
      </w:r>
      <w:r>
        <w:rPr>
          <w:rFonts w:ascii="Arial" w:hAnsi="Arial" w:cs="Arial"/>
          <w:sz w:val="24"/>
          <w:szCs w:val="24"/>
        </w:rPr>
        <w:t>CONFIRMAR la respuesta otorgada por el sujeto obligado, considerando que fue debidamente atendida la solicitud de información planteada por el ahora recurrente, relativa a las funciones que desempeña el personal que ocupa determinada plaza en la Secretaría de Educación</w:t>
      </w:r>
      <w:r>
        <w:rPr>
          <w:rFonts w:ascii="Arial" w:hAnsi="Arial" w:cs="Arial"/>
          <w:sz w:val="24"/>
          <w:szCs w:val="24"/>
        </w:rPr>
        <w:t>.</w:t>
      </w:r>
      <w:r w:rsidRPr="000303A6">
        <w:rPr>
          <w:rFonts w:ascii="Arial" w:hAnsi="Arial" w:cs="Arial"/>
          <w:sz w:val="24"/>
          <w:szCs w:val="24"/>
        </w:rPr>
        <w:t xml:space="preserve"> Notifíquese</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04/05</w:t>
      </w:r>
      <w:r w:rsidRPr="00C174D5">
        <w:rPr>
          <w:rFonts w:ascii="Arial" w:hAnsi="Arial" w:cs="Arial"/>
          <w:b/>
          <w:sz w:val="24"/>
          <w:szCs w:val="24"/>
        </w:rPr>
        <w:t>/20</w:t>
      </w:r>
      <w:r>
        <w:rPr>
          <w:rFonts w:ascii="Arial" w:hAnsi="Arial" w:cs="Arial"/>
          <w:b/>
          <w:sz w:val="24"/>
          <w:szCs w:val="24"/>
        </w:rPr>
        <w:t>16.08</w:t>
      </w:r>
    </w:p>
    <w:p w:rsidR="000179D4" w:rsidRPr="000303A6" w:rsidRDefault="00350AED" w:rsidP="000179D4">
      <w:pPr>
        <w:spacing w:after="0"/>
        <w:jc w:val="both"/>
        <w:rPr>
          <w:rFonts w:ascii="Arial" w:hAnsi="Arial" w:cs="Arial"/>
          <w:sz w:val="24"/>
          <w:szCs w:val="24"/>
        </w:rPr>
      </w:pPr>
      <w:r w:rsidRPr="000179D4">
        <w:rPr>
          <w:rFonts w:ascii="Arial" w:hAnsi="Arial" w:cs="Arial"/>
          <w:b/>
          <w:sz w:val="24"/>
          <w:szCs w:val="24"/>
        </w:rPr>
        <w:t xml:space="preserve">4.6.- </w:t>
      </w:r>
      <w:r w:rsidR="000179D4">
        <w:rPr>
          <w:rFonts w:ascii="Arial" w:hAnsi="Arial" w:cs="Arial"/>
          <w:sz w:val="24"/>
          <w:szCs w:val="24"/>
        </w:rPr>
        <w:t xml:space="preserve">La </w:t>
      </w:r>
      <w:r w:rsidR="000179D4" w:rsidRPr="000303A6">
        <w:rPr>
          <w:rFonts w:ascii="Arial" w:hAnsi="Arial" w:cs="Arial"/>
          <w:sz w:val="24"/>
          <w:szCs w:val="24"/>
        </w:rPr>
        <w:t>Comisionad</w:t>
      </w:r>
      <w:r w:rsidR="000179D4">
        <w:rPr>
          <w:rFonts w:ascii="Arial" w:hAnsi="Arial" w:cs="Arial"/>
          <w:sz w:val="24"/>
          <w:szCs w:val="24"/>
        </w:rPr>
        <w:t>a MLLS</w:t>
      </w:r>
      <w:r w:rsidR="000179D4" w:rsidRPr="000303A6">
        <w:rPr>
          <w:rFonts w:ascii="Arial" w:hAnsi="Arial" w:cs="Arial"/>
          <w:sz w:val="24"/>
          <w:szCs w:val="24"/>
        </w:rPr>
        <w:t>, en su calidad de ponente en el Recurso de Revisión RR/</w:t>
      </w:r>
      <w:r w:rsidR="000179D4">
        <w:rPr>
          <w:rFonts w:ascii="Arial" w:hAnsi="Arial" w:cs="Arial"/>
          <w:sz w:val="24"/>
          <w:szCs w:val="24"/>
        </w:rPr>
        <w:t>04</w:t>
      </w:r>
      <w:r w:rsidR="000179D4">
        <w:rPr>
          <w:rFonts w:ascii="Arial" w:hAnsi="Arial" w:cs="Arial"/>
          <w:sz w:val="24"/>
          <w:szCs w:val="24"/>
        </w:rPr>
        <w:t>6</w:t>
      </w:r>
      <w:r w:rsidR="000179D4">
        <w:rPr>
          <w:rFonts w:ascii="Arial" w:hAnsi="Arial" w:cs="Arial"/>
          <w:sz w:val="24"/>
          <w:szCs w:val="24"/>
        </w:rPr>
        <w:t>/</w:t>
      </w:r>
      <w:r w:rsidR="000179D4" w:rsidRPr="000303A6">
        <w:rPr>
          <w:rFonts w:ascii="Arial" w:hAnsi="Arial" w:cs="Arial"/>
          <w:sz w:val="24"/>
          <w:szCs w:val="24"/>
        </w:rPr>
        <w:t>1</w:t>
      </w:r>
      <w:r w:rsidR="000179D4">
        <w:rPr>
          <w:rFonts w:ascii="Arial" w:hAnsi="Arial" w:cs="Arial"/>
          <w:sz w:val="24"/>
          <w:szCs w:val="24"/>
        </w:rPr>
        <w:t>6</w:t>
      </w:r>
      <w:r w:rsidR="000179D4" w:rsidRPr="000303A6">
        <w:rPr>
          <w:rFonts w:ascii="Arial" w:hAnsi="Arial" w:cs="Arial"/>
          <w:sz w:val="24"/>
          <w:szCs w:val="24"/>
        </w:rPr>
        <w:t xml:space="preserve"> que se promueve en contra del sujeto obligado denominado: Poder Ejecutivo del Estado, expone:</w:t>
      </w:r>
    </w:p>
    <w:p w:rsidR="000179D4" w:rsidRPr="000303A6" w:rsidRDefault="000179D4" w:rsidP="000179D4">
      <w:pPr>
        <w:spacing w:after="0"/>
        <w:jc w:val="both"/>
        <w:rPr>
          <w:rFonts w:ascii="Arial" w:hAnsi="Arial" w:cs="Arial"/>
          <w:sz w:val="24"/>
          <w:szCs w:val="24"/>
        </w:rPr>
      </w:pPr>
    </w:p>
    <w:p w:rsidR="000179D4" w:rsidRPr="000303A6" w:rsidRDefault="000179D4" w:rsidP="000179D4">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el recurso de revisión que nos ocupa el día </w:t>
      </w:r>
      <w:r>
        <w:rPr>
          <w:rFonts w:ascii="Arial" w:hAnsi="Arial" w:cs="Arial"/>
          <w:sz w:val="24"/>
          <w:szCs w:val="24"/>
        </w:rPr>
        <w:t>2</w:t>
      </w:r>
      <w:r>
        <w:rPr>
          <w:rFonts w:ascii="Arial" w:hAnsi="Arial" w:cs="Arial"/>
          <w:sz w:val="24"/>
          <w:szCs w:val="24"/>
        </w:rPr>
        <w:t>1 de abril del año en curso</w:t>
      </w:r>
      <w:r w:rsidRPr="000303A6">
        <w:rPr>
          <w:rFonts w:ascii="Arial" w:hAnsi="Arial" w:cs="Arial"/>
          <w:sz w:val="24"/>
          <w:szCs w:val="24"/>
        </w:rPr>
        <w:t>,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0179D4" w:rsidRPr="000303A6" w:rsidRDefault="000179D4" w:rsidP="000179D4">
      <w:pPr>
        <w:spacing w:after="0"/>
        <w:jc w:val="both"/>
        <w:rPr>
          <w:rFonts w:ascii="Arial" w:hAnsi="Arial" w:cs="Arial"/>
          <w:sz w:val="24"/>
          <w:szCs w:val="24"/>
        </w:rPr>
      </w:pPr>
    </w:p>
    <w:p w:rsidR="000179D4" w:rsidRDefault="000179D4" w:rsidP="000179D4">
      <w:pPr>
        <w:jc w:val="both"/>
        <w:rPr>
          <w:rFonts w:ascii="Arial" w:hAnsi="Arial" w:cs="Arial"/>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w:t>
      </w:r>
      <w:r>
        <w:rPr>
          <w:rFonts w:ascii="Arial" w:hAnsi="Arial" w:cs="Arial"/>
          <w:sz w:val="24"/>
          <w:szCs w:val="24"/>
        </w:rPr>
        <w:t>I</w:t>
      </w:r>
      <w:r w:rsidRPr="000303A6">
        <w:rPr>
          <w:rFonts w:ascii="Arial" w:hAnsi="Arial" w:cs="Arial"/>
          <w:sz w:val="24"/>
          <w:szCs w:val="24"/>
        </w:rPr>
        <w:t>,</w:t>
      </w:r>
      <w:r>
        <w:rPr>
          <w:rFonts w:ascii="Arial" w:hAnsi="Arial" w:cs="Arial"/>
          <w:sz w:val="24"/>
          <w:szCs w:val="24"/>
        </w:rPr>
        <w:t xml:space="preserve"> </w:t>
      </w:r>
      <w:r w:rsidRPr="000303A6">
        <w:rPr>
          <w:rFonts w:ascii="Arial" w:hAnsi="Arial" w:cs="Arial"/>
          <w:sz w:val="24"/>
          <w:szCs w:val="24"/>
        </w:rPr>
        <w:t xml:space="preserve">de la referida Ley, este Consejo General por unanimidad de votos, determina </w:t>
      </w:r>
      <w:r>
        <w:rPr>
          <w:rFonts w:ascii="Arial" w:hAnsi="Arial" w:cs="Arial"/>
          <w:sz w:val="24"/>
          <w:szCs w:val="24"/>
        </w:rPr>
        <w:t xml:space="preserve">CONFIRMAR la respuesta otorgada por el sujeto obligado, considerando que fue debidamente atendida la solicitud de información planteada por el ahora recurrente, relativa a </w:t>
      </w:r>
      <w:r>
        <w:rPr>
          <w:rFonts w:ascii="Arial" w:hAnsi="Arial" w:cs="Arial"/>
          <w:sz w:val="24"/>
          <w:szCs w:val="24"/>
        </w:rPr>
        <w:t>conocer el organigrama de la Escuela Secundaria ESIMA</w:t>
      </w:r>
      <w:r>
        <w:rPr>
          <w:rFonts w:ascii="Arial" w:hAnsi="Arial" w:cs="Arial"/>
          <w:sz w:val="24"/>
          <w:szCs w:val="24"/>
        </w:rPr>
        <w:t>.</w:t>
      </w:r>
      <w:r w:rsidRPr="000303A6">
        <w:rPr>
          <w:rFonts w:ascii="Arial" w:hAnsi="Arial" w:cs="Arial"/>
          <w:sz w:val="24"/>
          <w:szCs w:val="24"/>
        </w:rPr>
        <w:t xml:space="preserve"> Notifíquese</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04/05</w:t>
      </w:r>
      <w:r w:rsidRPr="00C174D5">
        <w:rPr>
          <w:rFonts w:ascii="Arial" w:hAnsi="Arial" w:cs="Arial"/>
          <w:b/>
          <w:sz w:val="24"/>
          <w:szCs w:val="24"/>
        </w:rPr>
        <w:t>/20</w:t>
      </w:r>
      <w:r>
        <w:rPr>
          <w:rFonts w:ascii="Arial" w:hAnsi="Arial" w:cs="Arial"/>
          <w:b/>
          <w:sz w:val="24"/>
          <w:szCs w:val="24"/>
        </w:rPr>
        <w:t>16.0</w:t>
      </w:r>
      <w:r>
        <w:rPr>
          <w:rFonts w:ascii="Arial" w:hAnsi="Arial" w:cs="Arial"/>
          <w:b/>
          <w:sz w:val="24"/>
          <w:szCs w:val="24"/>
        </w:rPr>
        <w:t>9</w:t>
      </w:r>
    </w:p>
    <w:p w:rsidR="00BB31CC" w:rsidRPr="000303A6" w:rsidRDefault="00350AED" w:rsidP="00BB31CC">
      <w:pPr>
        <w:spacing w:after="0"/>
        <w:jc w:val="both"/>
        <w:rPr>
          <w:rFonts w:ascii="Arial" w:hAnsi="Arial" w:cs="Arial"/>
          <w:sz w:val="24"/>
          <w:szCs w:val="24"/>
        </w:rPr>
      </w:pPr>
      <w:r w:rsidRPr="00BB31CC">
        <w:rPr>
          <w:rFonts w:ascii="Arial" w:hAnsi="Arial" w:cs="Arial"/>
          <w:b/>
          <w:sz w:val="24"/>
          <w:szCs w:val="24"/>
        </w:rPr>
        <w:t>4.7.-</w:t>
      </w:r>
      <w:r>
        <w:rPr>
          <w:rFonts w:ascii="Arial" w:hAnsi="Arial" w:cs="Arial"/>
          <w:sz w:val="24"/>
          <w:szCs w:val="24"/>
        </w:rPr>
        <w:t xml:space="preserve"> </w:t>
      </w:r>
      <w:r w:rsidR="00BB31CC">
        <w:rPr>
          <w:rFonts w:ascii="Arial" w:hAnsi="Arial" w:cs="Arial"/>
          <w:sz w:val="24"/>
          <w:szCs w:val="24"/>
        </w:rPr>
        <w:t xml:space="preserve">El </w:t>
      </w:r>
      <w:r w:rsidR="00BB31CC" w:rsidRPr="000303A6">
        <w:rPr>
          <w:rFonts w:ascii="Arial" w:hAnsi="Arial" w:cs="Arial"/>
          <w:sz w:val="24"/>
          <w:szCs w:val="24"/>
        </w:rPr>
        <w:t>Comisionad</w:t>
      </w:r>
      <w:r w:rsidR="00BB31CC">
        <w:rPr>
          <w:rFonts w:ascii="Arial" w:hAnsi="Arial" w:cs="Arial"/>
          <w:sz w:val="24"/>
          <w:szCs w:val="24"/>
        </w:rPr>
        <w:t>o</w:t>
      </w:r>
      <w:r w:rsidR="00BB31CC">
        <w:rPr>
          <w:rFonts w:ascii="Arial" w:hAnsi="Arial" w:cs="Arial"/>
          <w:sz w:val="24"/>
          <w:szCs w:val="24"/>
        </w:rPr>
        <w:t xml:space="preserve"> </w:t>
      </w:r>
      <w:r w:rsidR="00BB31CC">
        <w:rPr>
          <w:rFonts w:ascii="Arial" w:hAnsi="Arial" w:cs="Arial"/>
          <w:sz w:val="24"/>
          <w:szCs w:val="24"/>
        </w:rPr>
        <w:t>AGM</w:t>
      </w:r>
      <w:r w:rsidR="00BB31CC" w:rsidRPr="000303A6">
        <w:rPr>
          <w:rFonts w:ascii="Arial" w:hAnsi="Arial" w:cs="Arial"/>
          <w:sz w:val="24"/>
          <w:szCs w:val="24"/>
        </w:rPr>
        <w:t>, en su calidad de ponente en el Recurso de Revisión RR/</w:t>
      </w:r>
      <w:r w:rsidR="00BB31CC">
        <w:rPr>
          <w:rFonts w:ascii="Arial" w:hAnsi="Arial" w:cs="Arial"/>
          <w:sz w:val="24"/>
          <w:szCs w:val="24"/>
        </w:rPr>
        <w:t>04</w:t>
      </w:r>
      <w:r w:rsidR="00BB31CC">
        <w:rPr>
          <w:rFonts w:ascii="Arial" w:hAnsi="Arial" w:cs="Arial"/>
          <w:sz w:val="24"/>
          <w:szCs w:val="24"/>
        </w:rPr>
        <w:t>7</w:t>
      </w:r>
      <w:r w:rsidR="00BB31CC">
        <w:rPr>
          <w:rFonts w:ascii="Arial" w:hAnsi="Arial" w:cs="Arial"/>
          <w:sz w:val="24"/>
          <w:szCs w:val="24"/>
        </w:rPr>
        <w:t>/</w:t>
      </w:r>
      <w:r w:rsidR="00BB31CC" w:rsidRPr="000303A6">
        <w:rPr>
          <w:rFonts w:ascii="Arial" w:hAnsi="Arial" w:cs="Arial"/>
          <w:sz w:val="24"/>
          <w:szCs w:val="24"/>
        </w:rPr>
        <w:t>1</w:t>
      </w:r>
      <w:r w:rsidR="00BB31CC">
        <w:rPr>
          <w:rFonts w:ascii="Arial" w:hAnsi="Arial" w:cs="Arial"/>
          <w:sz w:val="24"/>
          <w:szCs w:val="24"/>
        </w:rPr>
        <w:t>6</w:t>
      </w:r>
      <w:r w:rsidR="00BB31CC" w:rsidRPr="000303A6">
        <w:rPr>
          <w:rFonts w:ascii="Arial" w:hAnsi="Arial" w:cs="Arial"/>
          <w:sz w:val="24"/>
          <w:szCs w:val="24"/>
        </w:rPr>
        <w:t xml:space="preserve"> que se promueve en contra del sujeto obligado denominado: Poder Ejecutivo del Estado, expone:</w:t>
      </w:r>
    </w:p>
    <w:p w:rsidR="00BB31CC" w:rsidRPr="000303A6" w:rsidRDefault="00BB31CC" w:rsidP="00BB31CC">
      <w:pPr>
        <w:spacing w:after="0"/>
        <w:jc w:val="both"/>
        <w:rPr>
          <w:rFonts w:ascii="Arial" w:hAnsi="Arial" w:cs="Arial"/>
          <w:sz w:val="24"/>
          <w:szCs w:val="24"/>
        </w:rPr>
      </w:pPr>
    </w:p>
    <w:p w:rsidR="00BB31CC" w:rsidRPr="000303A6" w:rsidRDefault="00BB31CC" w:rsidP="00BB31CC">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el recurso de revisión que nos ocupa el día </w:t>
      </w:r>
      <w:r>
        <w:rPr>
          <w:rFonts w:ascii="Arial" w:hAnsi="Arial" w:cs="Arial"/>
          <w:sz w:val="24"/>
          <w:szCs w:val="24"/>
        </w:rPr>
        <w:t>21 de abril del año en curso</w:t>
      </w:r>
      <w:r w:rsidRPr="000303A6">
        <w:rPr>
          <w:rFonts w:ascii="Arial" w:hAnsi="Arial" w:cs="Arial"/>
          <w:sz w:val="24"/>
          <w:szCs w:val="24"/>
        </w:rPr>
        <w:t xml:space="preserve">, por lo cual, en cumplimiento a lo dispuesto por los artículos 74, 75 y 80 de la Ley de Transparencia y Acceso a la Información Pública del Estado, se dio el correspondiente trámite de substanciación, y una vez declarado </w:t>
      </w:r>
      <w:r w:rsidRPr="000303A6">
        <w:rPr>
          <w:rFonts w:ascii="Arial" w:hAnsi="Arial" w:cs="Arial"/>
          <w:sz w:val="24"/>
          <w:szCs w:val="24"/>
        </w:rPr>
        <w:lastRenderedPageBreak/>
        <w:t>el cierre de instrucción y encontrándose en estado de resolución, se analiza el proyecto respectivo por este Consejo a efecto de resolver lo siguiente:</w:t>
      </w:r>
    </w:p>
    <w:p w:rsidR="00BB31CC" w:rsidRPr="000303A6" w:rsidRDefault="00BB31CC" w:rsidP="00BB31CC">
      <w:pPr>
        <w:spacing w:after="0"/>
        <w:jc w:val="both"/>
        <w:rPr>
          <w:rFonts w:ascii="Arial" w:hAnsi="Arial" w:cs="Arial"/>
          <w:sz w:val="24"/>
          <w:szCs w:val="24"/>
        </w:rPr>
      </w:pPr>
    </w:p>
    <w:p w:rsidR="00BB31CC" w:rsidRDefault="00BB31CC" w:rsidP="00BB31CC">
      <w:pPr>
        <w:jc w:val="both"/>
        <w:rPr>
          <w:rFonts w:ascii="Arial" w:hAnsi="Arial" w:cs="Arial"/>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el </w:t>
      </w:r>
      <w:r w:rsidRPr="000303A6">
        <w:rPr>
          <w:rFonts w:ascii="Arial" w:hAnsi="Arial" w:cs="Arial"/>
          <w:sz w:val="24"/>
          <w:szCs w:val="24"/>
        </w:rPr>
        <w:t xml:space="preserve">artículo 81, fracción </w:t>
      </w:r>
      <w:r>
        <w:rPr>
          <w:rFonts w:ascii="Arial" w:hAnsi="Arial" w:cs="Arial"/>
          <w:sz w:val="24"/>
          <w:szCs w:val="24"/>
        </w:rPr>
        <w:t>II</w:t>
      </w:r>
      <w:r w:rsidRPr="000303A6">
        <w:rPr>
          <w:rFonts w:ascii="Arial" w:hAnsi="Arial" w:cs="Arial"/>
          <w:sz w:val="24"/>
          <w:szCs w:val="24"/>
        </w:rPr>
        <w:t>,</w:t>
      </w:r>
      <w:r>
        <w:rPr>
          <w:rFonts w:ascii="Arial" w:hAnsi="Arial" w:cs="Arial"/>
          <w:sz w:val="24"/>
          <w:szCs w:val="24"/>
        </w:rPr>
        <w:t xml:space="preserve"> </w:t>
      </w:r>
      <w:r w:rsidRPr="000303A6">
        <w:rPr>
          <w:rFonts w:ascii="Arial" w:hAnsi="Arial" w:cs="Arial"/>
          <w:sz w:val="24"/>
          <w:szCs w:val="24"/>
        </w:rPr>
        <w:t xml:space="preserve">de la referida Ley, este Consejo General por unanimidad de votos, determina </w:t>
      </w:r>
      <w:r>
        <w:rPr>
          <w:rFonts w:ascii="Arial" w:hAnsi="Arial" w:cs="Arial"/>
          <w:sz w:val="24"/>
          <w:szCs w:val="24"/>
        </w:rPr>
        <w:t xml:space="preserve">CONFIRMAR la respuesta otorgada por el sujeto obligado, considerando que fue debidamente atendida la solicitud de información planteada por el ahora recurrente, relativa a conocer </w:t>
      </w:r>
      <w:r>
        <w:rPr>
          <w:rFonts w:ascii="Arial" w:hAnsi="Arial" w:cs="Arial"/>
          <w:sz w:val="24"/>
          <w:szCs w:val="24"/>
        </w:rPr>
        <w:t>sobre las personas que desempeñan el cargo de bibliotecarios, pueden participar en la carrera administrativa implementada por la Secretaría de Educación del Estado.</w:t>
      </w:r>
      <w:r w:rsidRPr="000303A6">
        <w:rPr>
          <w:rFonts w:ascii="Arial" w:hAnsi="Arial" w:cs="Arial"/>
          <w:sz w:val="24"/>
          <w:szCs w:val="24"/>
        </w:rPr>
        <w:t xml:space="preserve"> Notifíquese</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04/05</w:t>
      </w:r>
      <w:r w:rsidRPr="00C174D5">
        <w:rPr>
          <w:rFonts w:ascii="Arial" w:hAnsi="Arial" w:cs="Arial"/>
          <w:b/>
          <w:sz w:val="24"/>
          <w:szCs w:val="24"/>
        </w:rPr>
        <w:t>/20</w:t>
      </w:r>
      <w:r>
        <w:rPr>
          <w:rFonts w:ascii="Arial" w:hAnsi="Arial" w:cs="Arial"/>
          <w:b/>
          <w:sz w:val="24"/>
          <w:szCs w:val="24"/>
        </w:rPr>
        <w:t>16.</w:t>
      </w:r>
      <w:r>
        <w:rPr>
          <w:rFonts w:ascii="Arial" w:hAnsi="Arial" w:cs="Arial"/>
          <w:b/>
          <w:sz w:val="24"/>
          <w:szCs w:val="24"/>
        </w:rPr>
        <w:t>1</w:t>
      </w:r>
      <w:r>
        <w:rPr>
          <w:rFonts w:ascii="Arial" w:hAnsi="Arial" w:cs="Arial"/>
          <w:b/>
          <w:sz w:val="24"/>
          <w:szCs w:val="24"/>
        </w:rPr>
        <w:t>0</w:t>
      </w:r>
    </w:p>
    <w:p w:rsidR="00BB31CC" w:rsidRPr="000303A6" w:rsidRDefault="00350AED" w:rsidP="00BB31CC">
      <w:pPr>
        <w:spacing w:after="0"/>
        <w:jc w:val="both"/>
        <w:rPr>
          <w:rFonts w:ascii="Arial" w:hAnsi="Arial" w:cs="Arial"/>
          <w:sz w:val="24"/>
          <w:szCs w:val="24"/>
        </w:rPr>
      </w:pPr>
      <w:r w:rsidRPr="00BB31CC">
        <w:rPr>
          <w:rFonts w:ascii="Arial" w:hAnsi="Arial" w:cs="Arial"/>
          <w:b/>
          <w:sz w:val="24"/>
          <w:szCs w:val="24"/>
        </w:rPr>
        <w:t>4.8.-</w:t>
      </w:r>
      <w:r>
        <w:rPr>
          <w:rFonts w:ascii="Arial" w:hAnsi="Arial" w:cs="Arial"/>
          <w:sz w:val="24"/>
          <w:szCs w:val="24"/>
        </w:rPr>
        <w:t xml:space="preserve"> </w:t>
      </w:r>
      <w:r w:rsidR="00BB31CC">
        <w:rPr>
          <w:rFonts w:ascii="Arial" w:hAnsi="Arial" w:cs="Arial"/>
          <w:sz w:val="24"/>
          <w:szCs w:val="24"/>
        </w:rPr>
        <w:t xml:space="preserve">El </w:t>
      </w:r>
      <w:r w:rsidR="00BB31CC" w:rsidRPr="000303A6">
        <w:rPr>
          <w:rFonts w:ascii="Arial" w:hAnsi="Arial" w:cs="Arial"/>
          <w:sz w:val="24"/>
          <w:szCs w:val="24"/>
        </w:rPr>
        <w:t>Comisionad</w:t>
      </w:r>
      <w:r w:rsidR="00BB31CC">
        <w:rPr>
          <w:rFonts w:ascii="Arial" w:hAnsi="Arial" w:cs="Arial"/>
          <w:sz w:val="24"/>
          <w:szCs w:val="24"/>
        </w:rPr>
        <w:t>o AGM</w:t>
      </w:r>
      <w:r w:rsidR="00BB31CC" w:rsidRPr="000303A6">
        <w:rPr>
          <w:rFonts w:ascii="Arial" w:hAnsi="Arial" w:cs="Arial"/>
          <w:sz w:val="24"/>
          <w:szCs w:val="24"/>
        </w:rPr>
        <w:t>, en su calidad de ponente en el Recurso de Revisión RR/</w:t>
      </w:r>
      <w:r w:rsidR="00BB31CC">
        <w:rPr>
          <w:rFonts w:ascii="Arial" w:hAnsi="Arial" w:cs="Arial"/>
          <w:sz w:val="24"/>
          <w:szCs w:val="24"/>
        </w:rPr>
        <w:t>0</w:t>
      </w:r>
      <w:r w:rsidR="00BB31CC">
        <w:rPr>
          <w:rFonts w:ascii="Arial" w:hAnsi="Arial" w:cs="Arial"/>
          <w:sz w:val="24"/>
          <w:szCs w:val="24"/>
        </w:rPr>
        <w:t>56</w:t>
      </w:r>
      <w:r w:rsidR="00BB31CC">
        <w:rPr>
          <w:rFonts w:ascii="Arial" w:hAnsi="Arial" w:cs="Arial"/>
          <w:sz w:val="24"/>
          <w:szCs w:val="24"/>
        </w:rPr>
        <w:t>/</w:t>
      </w:r>
      <w:r w:rsidR="00BB31CC" w:rsidRPr="000303A6">
        <w:rPr>
          <w:rFonts w:ascii="Arial" w:hAnsi="Arial" w:cs="Arial"/>
          <w:sz w:val="24"/>
          <w:szCs w:val="24"/>
        </w:rPr>
        <w:t>1</w:t>
      </w:r>
      <w:r w:rsidR="00BB31CC">
        <w:rPr>
          <w:rFonts w:ascii="Arial" w:hAnsi="Arial" w:cs="Arial"/>
          <w:sz w:val="24"/>
          <w:szCs w:val="24"/>
        </w:rPr>
        <w:t>6</w:t>
      </w:r>
      <w:r w:rsidR="00BB31CC" w:rsidRPr="000303A6">
        <w:rPr>
          <w:rFonts w:ascii="Arial" w:hAnsi="Arial" w:cs="Arial"/>
          <w:sz w:val="24"/>
          <w:szCs w:val="24"/>
        </w:rPr>
        <w:t xml:space="preserve"> que se promueve en contra del sujeto obligado denominado: Poder </w:t>
      </w:r>
      <w:r w:rsidR="00BB31CC">
        <w:rPr>
          <w:rFonts w:ascii="Arial" w:hAnsi="Arial" w:cs="Arial"/>
          <w:sz w:val="24"/>
          <w:szCs w:val="24"/>
        </w:rPr>
        <w:t xml:space="preserve">Legislativo </w:t>
      </w:r>
      <w:r w:rsidR="00BB31CC" w:rsidRPr="000303A6">
        <w:rPr>
          <w:rFonts w:ascii="Arial" w:hAnsi="Arial" w:cs="Arial"/>
          <w:sz w:val="24"/>
          <w:szCs w:val="24"/>
        </w:rPr>
        <w:t>del Estado, expone:</w:t>
      </w:r>
    </w:p>
    <w:p w:rsidR="00BB31CC" w:rsidRPr="000303A6" w:rsidRDefault="00BB31CC" w:rsidP="00BB31CC">
      <w:pPr>
        <w:spacing w:after="0"/>
        <w:jc w:val="both"/>
        <w:rPr>
          <w:rFonts w:ascii="Arial" w:hAnsi="Arial" w:cs="Arial"/>
          <w:sz w:val="24"/>
          <w:szCs w:val="24"/>
        </w:rPr>
      </w:pPr>
    </w:p>
    <w:p w:rsidR="00BB31CC" w:rsidRPr="000303A6" w:rsidRDefault="00BB31CC" w:rsidP="00BB31CC">
      <w:pPr>
        <w:spacing w:after="0"/>
        <w:jc w:val="both"/>
        <w:rPr>
          <w:rFonts w:ascii="Arial" w:hAnsi="Arial" w:cs="Arial"/>
          <w:sz w:val="24"/>
          <w:szCs w:val="24"/>
        </w:rPr>
      </w:pPr>
      <w:r w:rsidRPr="000303A6">
        <w:rPr>
          <w:rFonts w:ascii="Arial" w:hAnsi="Arial" w:cs="Arial"/>
          <w:sz w:val="24"/>
          <w:szCs w:val="24"/>
        </w:rPr>
        <w:t xml:space="preserve">Que el </w:t>
      </w:r>
      <w:proofErr w:type="spellStart"/>
      <w:r w:rsidRPr="000303A6">
        <w:rPr>
          <w:rFonts w:ascii="Arial" w:hAnsi="Arial" w:cs="Arial"/>
          <w:sz w:val="24"/>
          <w:szCs w:val="24"/>
        </w:rPr>
        <w:t>promovente</w:t>
      </w:r>
      <w:proofErr w:type="spellEnd"/>
      <w:r w:rsidRPr="000303A6">
        <w:rPr>
          <w:rFonts w:ascii="Arial" w:hAnsi="Arial" w:cs="Arial"/>
          <w:sz w:val="24"/>
          <w:szCs w:val="24"/>
        </w:rPr>
        <w:t xml:space="preserve"> interpuso el recurso de revisión que nos ocupa el día </w:t>
      </w:r>
      <w:r>
        <w:rPr>
          <w:rFonts w:ascii="Arial" w:hAnsi="Arial" w:cs="Arial"/>
          <w:sz w:val="24"/>
          <w:szCs w:val="24"/>
        </w:rPr>
        <w:t>21 de abril del año en curso</w:t>
      </w:r>
      <w:r w:rsidRPr="000303A6">
        <w:rPr>
          <w:rFonts w:ascii="Arial" w:hAnsi="Arial" w:cs="Arial"/>
          <w:sz w:val="24"/>
          <w:szCs w:val="24"/>
        </w:rPr>
        <w:t xml:space="preserve">, </w:t>
      </w:r>
      <w:r>
        <w:rPr>
          <w:rFonts w:ascii="Arial" w:hAnsi="Arial" w:cs="Arial"/>
          <w:sz w:val="24"/>
          <w:szCs w:val="24"/>
        </w:rPr>
        <w:t xml:space="preserve">invocando la falta de respuesta por parte del sujeto obligado, lo cual conforme a la Ley de </w:t>
      </w:r>
      <w:r w:rsidRPr="000303A6">
        <w:rPr>
          <w:rFonts w:ascii="Arial" w:hAnsi="Arial" w:cs="Arial"/>
          <w:sz w:val="24"/>
          <w:szCs w:val="24"/>
        </w:rPr>
        <w:t>Transparencia y Acceso a la Información Pública del Estado</w:t>
      </w:r>
      <w:r>
        <w:rPr>
          <w:rFonts w:ascii="Arial" w:hAnsi="Arial" w:cs="Arial"/>
          <w:sz w:val="24"/>
          <w:szCs w:val="24"/>
        </w:rPr>
        <w:t xml:space="preserve">, se considera una Negativa Ficta, por lo </w:t>
      </w:r>
      <w:r w:rsidRPr="000303A6">
        <w:rPr>
          <w:rFonts w:ascii="Arial" w:hAnsi="Arial" w:cs="Arial"/>
          <w:sz w:val="24"/>
          <w:szCs w:val="24"/>
        </w:rPr>
        <w:t xml:space="preserve">cual, en cumplimiento a lo dispuesto por los artículos 74, 75 y 80 de la Ley de </w:t>
      </w:r>
      <w:r>
        <w:rPr>
          <w:rFonts w:ascii="Arial" w:hAnsi="Arial" w:cs="Arial"/>
          <w:sz w:val="24"/>
          <w:szCs w:val="24"/>
        </w:rPr>
        <w:t xml:space="preserve">referencia, </w:t>
      </w:r>
      <w:r w:rsidRPr="000303A6">
        <w:rPr>
          <w:rFonts w:ascii="Arial" w:hAnsi="Arial" w:cs="Arial"/>
          <w:sz w:val="24"/>
          <w:szCs w:val="24"/>
        </w:rPr>
        <w:t>se dio el correspondiente trámite de substanciación, y una vez declarado el cierre de instrucción y encontrándose en estado de resolución, se analiza el proyecto respectivo por este Consejo a efecto de resolver lo siguiente:</w:t>
      </w:r>
    </w:p>
    <w:p w:rsidR="00BB31CC" w:rsidRPr="000303A6" w:rsidRDefault="00BB31CC" w:rsidP="00BB31CC">
      <w:pPr>
        <w:spacing w:after="0"/>
        <w:jc w:val="both"/>
        <w:rPr>
          <w:rFonts w:ascii="Arial" w:hAnsi="Arial" w:cs="Arial"/>
          <w:sz w:val="24"/>
          <w:szCs w:val="24"/>
        </w:rPr>
      </w:pPr>
    </w:p>
    <w:p w:rsidR="00BB31CC" w:rsidRDefault="00BB31CC" w:rsidP="00BB31CC">
      <w:pPr>
        <w:jc w:val="both"/>
        <w:rPr>
          <w:rFonts w:ascii="Arial" w:hAnsi="Arial" w:cs="Arial"/>
          <w:sz w:val="24"/>
          <w:szCs w:val="24"/>
        </w:rPr>
      </w:pPr>
      <w:r w:rsidRPr="000303A6">
        <w:rPr>
          <w:rFonts w:ascii="Arial" w:hAnsi="Arial" w:cs="Arial"/>
          <w:sz w:val="24"/>
          <w:szCs w:val="24"/>
        </w:rPr>
        <w:t xml:space="preserve">De conformidad a lo dispuesto por </w:t>
      </w:r>
      <w:r>
        <w:rPr>
          <w:rFonts w:ascii="Arial" w:hAnsi="Arial" w:cs="Arial"/>
          <w:sz w:val="24"/>
          <w:szCs w:val="24"/>
        </w:rPr>
        <w:t xml:space="preserve">los </w:t>
      </w:r>
      <w:r w:rsidRPr="000303A6">
        <w:rPr>
          <w:rFonts w:ascii="Arial" w:hAnsi="Arial" w:cs="Arial"/>
          <w:sz w:val="24"/>
          <w:szCs w:val="24"/>
        </w:rPr>
        <w:t>artículo</w:t>
      </w:r>
      <w:r>
        <w:rPr>
          <w:rFonts w:ascii="Arial" w:hAnsi="Arial" w:cs="Arial"/>
          <w:sz w:val="24"/>
          <w:szCs w:val="24"/>
        </w:rPr>
        <w:t>s</w:t>
      </w:r>
      <w:r w:rsidRPr="000303A6">
        <w:rPr>
          <w:rFonts w:ascii="Arial" w:hAnsi="Arial" w:cs="Arial"/>
          <w:sz w:val="24"/>
          <w:szCs w:val="24"/>
        </w:rPr>
        <w:t xml:space="preserve"> 81, fracción </w:t>
      </w:r>
      <w:r>
        <w:rPr>
          <w:rFonts w:ascii="Arial" w:hAnsi="Arial" w:cs="Arial"/>
          <w:sz w:val="24"/>
          <w:szCs w:val="24"/>
        </w:rPr>
        <w:t>I</w:t>
      </w:r>
      <w:r w:rsidRPr="000303A6">
        <w:rPr>
          <w:rFonts w:ascii="Arial" w:hAnsi="Arial" w:cs="Arial"/>
          <w:sz w:val="24"/>
          <w:szCs w:val="24"/>
        </w:rPr>
        <w:t>,</w:t>
      </w:r>
      <w:r>
        <w:rPr>
          <w:rFonts w:ascii="Arial" w:hAnsi="Arial" w:cs="Arial"/>
          <w:sz w:val="24"/>
          <w:szCs w:val="24"/>
        </w:rPr>
        <w:t xml:space="preserve"> y 84, fracción II,</w:t>
      </w:r>
      <w:r>
        <w:rPr>
          <w:rFonts w:ascii="Arial" w:hAnsi="Arial" w:cs="Arial"/>
          <w:sz w:val="24"/>
          <w:szCs w:val="24"/>
        </w:rPr>
        <w:t xml:space="preserve"> </w:t>
      </w:r>
      <w:r w:rsidRPr="000303A6">
        <w:rPr>
          <w:rFonts w:ascii="Arial" w:hAnsi="Arial" w:cs="Arial"/>
          <w:sz w:val="24"/>
          <w:szCs w:val="24"/>
        </w:rPr>
        <w:t xml:space="preserve">de la referida Ley, este Consejo General por unanimidad de votos, determina </w:t>
      </w:r>
      <w:r>
        <w:rPr>
          <w:rFonts w:ascii="Arial" w:hAnsi="Arial" w:cs="Arial"/>
          <w:sz w:val="24"/>
          <w:szCs w:val="24"/>
        </w:rPr>
        <w:t>SOBRESEER el presente recurso de revisión, en virtud de que el sujeto obligado otorga respuesta a la solicitud planteada. Asimismo, se deja a salvo el derecho del recurrente, para que de no estar conforme con dicha respuesta, pueda impugnarla</w:t>
      </w:r>
      <w:r>
        <w:rPr>
          <w:rFonts w:ascii="Arial" w:hAnsi="Arial" w:cs="Arial"/>
          <w:sz w:val="24"/>
          <w:szCs w:val="24"/>
        </w:rPr>
        <w:t>.</w:t>
      </w:r>
      <w:r w:rsidRPr="000303A6">
        <w:rPr>
          <w:rFonts w:ascii="Arial" w:hAnsi="Arial" w:cs="Arial"/>
          <w:sz w:val="24"/>
          <w:szCs w:val="24"/>
        </w:rPr>
        <w:t xml:space="preserve"> Notifíquese</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04/05</w:t>
      </w:r>
      <w:r w:rsidRPr="00C174D5">
        <w:rPr>
          <w:rFonts w:ascii="Arial" w:hAnsi="Arial" w:cs="Arial"/>
          <w:b/>
          <w:sz w:val="24"/>
          <w:szCs w:val="24"/>
        </w:rPr>
        <w:t>/20</w:t>
      </w:r>
      <w:r>
        <w:rPr>
          <w:rFonts w:ascii="Arial" w:hAnsi="Arial" w:cs="Arial"/>
          <w:b/>
          <w:sz w:val="24"/>
          <w:szCs w:val="24"/>
        </w:rPr>
        <w:t>16.1</w:t>
      </w:r>
      <w:r>
        <w:rPr>
          <w:rFonts w:ascii="Arial" w:hAnsi="Arial" w:cs="Arial"/>
          <w:b/>
          <w:sz w:val="24"/>
          <w:szCs w:val="24"/>
        </w:rPr>
        <w:t>1</w:t>
      </w:r>
    </w:p>
    <w:p w:rsidR="0069190A" w:rsidRDefault="00350AED" w:rsidP="003711ED">
      <w:pPr>
        <w:jc w:val="both"/>
        <w:rPr>
          <w:rFonts w:ascii="Arial" w:hAnsi="Arial" w:cs="Arial"/>
          <w:sz w:val="24"/>
          <w:szCs w:val="24"/>
        </w:rPr>
      </w:pPr>
      <w:r w:rsidRPr="003711ED">
        <w:rPr>
          <w:rFonts w:ascii="Arial" w:hAnsi="Arial" w:cs="Arial"/>
          <w:b/>
          <w:sz w:val="24"/>
          <w:szCs w:val="24"/>
        </w:rPr>
        <w:t>4.9.-</w:t>
      </w:r>
      <w:r>
        <w:rPr>
          <w:rFonts w:ascii="Arial" w:hAnsi="Arial" w:cs="Arial"/>
          <w:sz w:val="24"/>
          <w:szCs w:val="24"/>
        </w:rPr>
        <w:t xml:space="preserve"> </w:t>
      </w:r>
      <w:r w:rsidR="003711ED">
        <w:rPr>
          <w:rFonts w:ascii="Arial" w:hAnsi="Arial" w:cs="Arial"/>
          <w:sz w:val="24"/>
          <w:szCs w:val="24"/>
        </w:rPr>
        <w:t xml:space="preserve">El Comisionado Presidente HOCS, comenta </w:t>
      </w:r>
      <w:r w:rsidR="0069190A">
        <w:rPr>
          <w:rFonts w:ascii="Arial" w:hAnsi="Arial" w:cs="Arial"/>
          <w:sz w:val="24"/>
          <w:szCs w:val="24"/>
        </w:rPr>
        <w:t xml:space="preserve">respecto de la agenda de viajes de los Comisionados y Comisionada en el presente mes de mayo, que </w:t>
      </w:r>
      <w:r w:rsidR="003711ED">
        <w:rPr>
          <w:rFonts w:ascii="Arial" w:hAnsi="Arial" w:cs="Arial"/>
          <w:sz w:val="24"/>
          <w:szCs w:val="24"/>
        </w:rPr>
        <w:t xml:space="preserve">se recibió por parte del Instituto Nacional de Transparencia, Acceso a la Información y </w:t>
      </w:r>
      <w:r w:rsidR="003711ED">
        <w:rPr>
          <w:rFonts w:ascii="Arial" w:hAnsi="Arial" w:cs="Arial"/>
          <w:sz w:val="24"/>
          <w:szCs w:val="24"/>
        </w:rPr>
        <w:lastRenderedPageBreak/>
        <w:t xml:space="preserve">Protección de Datos Personales (INAI), </w:t>
      </w:r>
      <w:r w:rsidR="0069190A">
        <w:rPr>
          <w:rFonts w:ascii="Arial" w:hAnsi="Arial" w:cs="Arial"/>
          <w:sz w:val="24"/>
          <w:szCs w:val="24"/>
        </w:rPr>
        <w:t>la convocatoria para asistir al evento de lanzamiento de la Plataforma Nacional de Transparencia (PNT),  el día 6 de mayo, en la Cd. de México. Por ello, solicita la aprobación de este Consejo General para que asistan la Comisionada MLLS y el Comisionado Presidente HOCS a este importante evento nacional.</w:t>
      </w:r>
    </w:p>
    <w:p w:rsidR="00936826" w:rsidRDefault="0069190A" w:rsidP="003711ED">
      <w:pPr>
        <w:jc w:val="both"/>
        <w:rPr>
          <w:rFonts w:ascii="Arial" w:hAnsi="Arial" w:cs="Arial"/>
          <w:sz w:val="24"/>
          <w:szCs w:val="24"/>
        </w:rPr>
      </w:pPr>
      <w:r>
        <w:rPr>
          <w:rFonts w:ascii="Arial" w:hAnsi="Arial" w:cs="Arial"/>
          <w:sz w:val="24"/>
          <w:szCs w:val="24"/>
        </w:rPr>
        <w:t>Se aprueba por unanimidad la asistencia de los Comisionados propuestos en la fecha señalada.</w:t>
      </w:r>
      <w:bookmarkStart w:id="0" w:name="_GoBack"/>
      <w:bookmarkEnd w:id="0"/>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ORD.05</w:t>
      </w:r>
      <w:r w:rsidRPr="00C174D5">
        <w:rPr>
          <w:rFonts w:ascii="Arial" w:hAnsi="Arial" w:cs="Arial"/>
          <w:b/>
          <w:sz w:val="24"/>
          <w:szCs w:val="24"/>
        </w:rPr>
        <w:t>/</w:t>
      </w:r>
      <w:r>
        <w:rPr>
          <w:rFonts w:ascii="Arial" w:hAnsi="Arial" w:cs="Arial"/>
          <w:b/>
          <w:sz w:val="24"/>
          <w:szCs w:val="24"/>
        </w:rPr>
        <w:t>04/05</w:t>
      </w:r>
      <w:r w:rsidRPr="00C174D5">
        <w:rPr>
          <w:rFonts w:ascii="Arial" w:hAnsi="Arial" w:cs="Arial"/>
          <w:b/>
          <w:sz w:val="24"/>
          <w:szCs w:val="24"/>
        </w:rPr>
        <w:t>/20</w:t>
      </w:r>
      <w:r>
        <w:rPr>
          <w:rFonts w:ascii="Arial" w:hAnsi="Arial" w:cs="Arial"/>
          <w:b/>
          <w:sz w:val="24"/>
          <w:szCs w:val="24"/>
        </w:rPr>
        <w:t>16.1</w:t>
      </w:r>
      <w:r>
        <w:rPr>
          <w:rFonts w:ascii="Arial" w:hAnsi="Arial" w:cs="Arial"/>
          <w:b/>
          <w:sz w:val="24"/>
          <w:szCs w:val="24"/>
        </w:rPr>
        <w:t>2</w:t>
      </w:r>
    </w:p>
    <w:p w:rsidR="0069190A" w:rsidRPr="0069190A" w:rsidRDefault="0069190A" w:rsidP="009E75FA">
      <w:pPr>
        <w:rPr>
          <w:rFonts w:ascii="Arial" w:hAnsi="Arial" w:cs="Arial"/>
          <w:b/>
          <w:sz w:val="24"/>
          <w:szCs w:val="24"/>
        </w:rPr>
      </w:pPr>
      <w:r w:rsidRPr="0069190A">
        <w:rPr>
          <w:rFonts w:ascii="Arial" w:hAnsi="Arial" w:cs="Arial"/>
          <w:b/>
          <w:sz w:val="24"/>
          <w:szCs w:val="24"/>
        </w:rPr>
        <w:t>5.- Asuntos Generales.</w:t>
      </w:r>
    </w:p>
    <w:p w:rsidR="0069190A" w:rsidRDefault="0069190A" w:rsidP="009E75FA">
      <w:pPr>
        <w:rPr>
          <w:rFonts w:ascii="Arial" w:hAnsi="Arial" w:cs="Arial"/>
          <w:sz w:val="24"/>
          <w:szCs w:val="24"/>
        </w:rPr>
      </w:pPr>
      <w:r>
        <w:rPr>
          <w:rFonts w:ascii="Arial" w:hAnsi="Arial" w:cs="Arial"/>
          <w:sz w:val="24"/>
          <w:szCs w:val="24"/>
        </w:rPr>
        <w:t>Sin asuntos generales.</w:t>
      </w:r>
    </w:p>
    <w:p w:rsidR="009E75FA" w:rsidRPr="0000720F" w:rsidRDefault="009E75FA" w:rsidP="009E75FA">
      <w:pPr>
        <w:rPr>
          <w:rFonts w:ascii="Arial" w:hAnsi="Arial" w:cs="Arial"/>
          <w:b/>
          <w:sz w:val="24"/>
          <w:szCs w:val="24"/>
        </w:rPr>
      </w:pPr>
      <w:r w:rsidRPr="0000720F">
        <w:rPr>
          <w:rFonts w:ascii="Arial" w:hAnsi="Arial" w:cs="Arial"/>
          <w:b/>
          <w:sz w:val="24"/>
          <w:szCs w:val="24"/>
        </w:rPr>
        <w:t>6.- Clausura de la Sesión</w:t>
      </w:r>
    </w:p>
    <w:p w:rsidR="009E75FA" w:rsidRDefault="009E75FA" w:rsidP="009E75FA">
      <w:pPr>
        <w:contextualSpacing/>
        <w:jc w:val="both"/>
        <w:rPr>
          <w:rFonts w:ascii="Arial" w:hAnsi="Arial" w:cs="Arial"/>
          <w:sz w:val="24"/>
          <w:szCs w:val="24"/>
        </w:rPr>
      </w:pPr>
      <w:r>
        <w:rPr>
          <w:rFonts w:ascii="Arial" w:hAnsi="Arial" w:cs="Arial"/>
          <w:sz w:val="24"/>
          <w:szCs w:val="24"/>
        </w:rPr>
        <w:t>Desahogados los puntos señalados</w:t>
      </w:r>
      <w:r w:rsidRPr="00AF1052">
        <w:rPr>
          <w:rFonts w:ascii="Arial" w:hAnsi="Arial" w:cs="Arial"/>
          <w:sz w:val="24"/>
          <w:szCs w:val="24"/>
        </w:rPr>
        <w:t xml:space="preserve">, se levanta la </w:t>
      </w:r>
      <w:r>
        <w:rPr>
          <w:rFonts w:ascii="Arial" w:hAnsi="Arial" w:cs="Arial"/>
          <w:sz w:val="24"/>
          <w:szCs w:val="24"/>
        </w:rPr>
        <w:t xml:space="preserve">quinta sesión 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r w:rsidRPr="00AF1052">
        <w:rPr>
          <w:rFonts w:ascii="Arial" w:hAnsi="Arial" w:cs="Arial"/>
          <w:sz w:val="24"/>
          <w:szCs w:val="24"/>
        </w:rPr>
        <w:t xml:space="preserve">, siendo las </w:t>
      </w:r>
      <w:r>
        <w:rPr>
          <w:rFonts w:ascii="Arial" w:hAnsi="Arial" w:cs="Arial"/>
          <w:sz w:val="24"/>
          <w:szCs w:val="24"/>
        </w:rPr>
        <w:t xml:space="preserve">14:16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4 de mayo de 2016.</w:t>
      </w:r>
    </w:p>
    <w:p w:rsidR="009E75FA" w:rsidRDefault="009E75FA" w:rsidP="009E75FA">
      <w:pPr>
        <w:spacing w:after="0"/>
        <w:jc w:val="both"/>
        <w:rPr>
          <w:rFonts w:ascii="Arial" w:hAnsi="Arial" w:cs="Arial"/>
          <w:sz w:val="24"/>
          <w:szCs w:val="24"/>
        </w:rPr>
      </w:pPr>
    </w:p>
    <w:p w:rsidR="009E75FA" w:rsidRDefault="009E75FA" w:rsidP="009E75FA">
      <w:pPr>
        <w:spacing w:after="0"/>
        <w:jc w:val="both"/>
        <w:rPr>
          <w:rFonts w:ascii="Arial" w:hAnsi="Arial" w:cs="Arial"/>
          <w:sz w:val="24"/>
          <w:szCs w:val="24"/>
        </w:rPr>
      </w:pPr>
    </w:p>
    <w:p w:rsidR="009E75FA" w:rsidRDefault="009E75FA" w:rsidP="009E75FA">
      <w:pPr>
        <w:spacing w:after="0"/>
        <w:ind w:firstLine="708"/>
        <w:jc w:val="both"/>
        <w:rPr>
          <w:rFonts w:ascii="Arial" w:hAnsi="Arial" w:cs="Arial"/>
          <w:sz w:val="24"/>
          <w:szCs w:val="24"/>
        </w:rPr>
      </w:pPr>
    </w:p>
    <w:p w:rsidR="009E75FA" w:rsidRDefault="009E75FA" w:rsidP="0069190A">
      <w:pPr>
        <w:spacing w:after="0"/>
        <w:jc w:val="both"/>
        <w:rPr>
          <w:rFonts w:ascii="Arial" w:hAnsi="Arial" w:cs="Arial"/>
          <w:sz w:val="24"/>
          <w:szCs w:val="24"/>
        </w:rPr>
      </w:pPr>
    </w:p>
    <w:p w:rsidR="009E75FA" w:rsidRDefault="009E75FA" w:rsidP="009E75FA">
      <w:pPr>
        <w:spacing w:after="0"/>
        <w:contextualSpacing/>
        <w:jc w:val="center"/>
        <w:rPr>
          <w:rFonts w:ascii="Arial" w:hAnsi="Arial" w:cs="Arial"/>
          <w:b/>
          <w:sz w:val="24"/>
          <w:szCs w:val="24"/>
        </w:rPr>
      </w:pPr>
      <w:r>
        <w:rPr>
          <w:rFonts w:ascii="Arial" w:hAnsi="Arial" w:cs="Arial"/>
          <w:b/>
          <w:sz w:val="24"/>
          <w:szCs w:val="24"/>
        </w:rPr>
        <w:t xml:space="preserve">Héctor Octavio </w:t>
      </w:r>
      <w:proofErr w:type="spellStart"/>
      <w:r>
        <w:rPr>
          <w:rFonts w:ascii="Arial" w:hAnsi="Arial" w:cs="Arial"/>
          <w:b/>
          <w:sz w:val="24"/>
          <w:szCs w:val="24"/>
        </w:rPr>
        <w:t>Carriedo</w:t>
      </w:r>
      <w:proofErr w:type="spellEnd"/>
      <w:r>
        <w:rPr>
          <w:rFonts w:ascii="Arial" w:hAnsi="Arial" w:cs="Arial"/>
          <w:b/>
          <w:sz w:val="24"/>
          <w:szCs w:val="24"/>
        </w:rPr>
        <w:t xml:space="preserve"> Sáenz </w:t>
      </w:r>
    </w:p>
    <w:p w:rsidR="009E75FA" w:rsidRPr="00070791" w:rsidRDefault="009E75FA" w:rsidP="009E75FA">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9E75FA" w:rsidRDefault="009E75FA" w:rsidP="009E75FA">
      <w:pPr>
        <w:spacing w:after="0"/>
        <w:contextualSpacing/>
        <w:jc w:val="center"/>
        <w:rPr>
          <w:rFonts w:ascii="Arial" w:hAnsi="Arial" w:cs="Arial"/>
          <w:b/>
          <w:sz w:val="24"/>
          <w:szCs w:val="24"/>
        </w:rPr>
      </w:pPr>
    </w:p>
    <w:p w:rsidR="009E75FA" w:rsidRDefault="009E75FA" w:rsidP="009E75FA">
      <w:pPr>
        <w:spacing w:after="0"/>
        <w:contextualSpacing/>
        <w:rPr>
          <w:rFonts w:ascii="Arial" w:hAnsi="Arial" w:cs="Arial"/>
          <w:b/>
          <w:sz w:val="24"/>
          <w:szCs w:val="24"/>
        </w:rPr>
      </w:pPr>
    </w:p>
    <w:p w:rsidR="009E75FA" w:rsidRDefault="009E75FA" w:rsidP="009E75FA">
      <w:pPr>
        <w:spacing w:after="0"/>
        <w:contextualSpacing/>
        <w:rPr>
          <w:rFonts w:ascii="Arial" w:hAnsi="Arial" w:cs="Arial"/>
          <w:b/>
          <w:sz w:val="24"/>
          <w:szCs w:val="24"/>
        </w:rPr>
      </w:pPr>
    </w:p>
    <w:p w:rsidR="009E75FA" w:rsidRDefault="009E75FA" w:rsidP="009E75FA">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9E75FA" w:rsidRDefault="009E75FA" w:rsidP="009E75FA">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69190A" w:rsidRDefault="0069190A" w:rsidP="009E75FA">
      <w:pPr>
        <w:contextualSpacing/>
        <w:rPr>
          <w:rFonts w:ascii="Arial" w:hAnsi="Arial" w:cs="Arial"/>
          <w:sz w:val="24"/>
          <w:szCs w:val="24"/>
        </w:rPr>
      </w:pPr>
    </w:p>
    <w:p w:rsidR="009E75FA" w:rsidRDefault="009E75FA" w:rsidP="009E75FA">
      <w:pPr>
        <w:contextualSpacing/>
        <w:rPr>
          <w:rFonts w:ascii="Arial" w:hAnsi="Arial" w:cs="Arial"/>
          <w:sz w:val="24"/>
          <w:szCs w:val="24"/>
        </w:rPr>
      </w:pPr>
      <w:r w:rsidRPr="00AF1052">
        <w:rPr>
          <w:rFonts w:ascii="Arial" w:hAnsi="Arial" w:cs="Arial"/>
          <w:sz w:val="24"/>
          <w:szCs w:val="24"/>
        </w:rPr>
        <w:t>Formuló el Acta:</w:t>
      </w:r>
    </w:p>
    <w:p w:rsidR="009E75FA" w:rsidRDefault="009E75FA" w:rsidP="009E75FA">
      <w:pPr>
        <w:contextualSpacing/>
        <w:jc w:val="both"/>
        <w:rPr>
          <w:rFonts w:ascii="Arial" w:hAnsi="Arial" w:cs="Arial"/>
          <w:sz w:val="24"/>
          <w:szCs w:val="24"/>
        </w:rPr>
      </w:pPr>
    </w:p>
    <w:p w:rsidR="0069190A" w:rsidRDefault="0069190A" w:rsidP="009E75FA">
      <w:pPr>
        <w:contextualSpacing/>
        <w:jc w:val="both"/>
        <w:rPr>
          <w:rFonts w:ascii="Arial" w:hAnsi="Arial" w:cs="Arial"/>
          <w:sz w:val="24"/>
          <w:szCs w:val="24"/>
        </w:rPr>
      </w:pPr>
    </w:p>
    <w:p w:rsidR="009E75FA" w:rsidRPr="00C84C3C" w:rsidRDefault="009E75FA" w:rsidP="009E75FA">
      <w:pPr>
        <w:contextualSpacing/>
        <w:jc w:val="both"/>
        <w:rPr>
          <w:rFonts w:ascii="Arial" w:hAnsi="Arial" w:cs="Arial"/>
          <w:b/>
          <w:sz w:val="24"/>
          <w:szCs w:val="24"/>
        </w:rPr>
      </w:pPr>
      <w:r w:rsidRPr="00C84C3C">
        <w:rPr>
          <w:rFonts w:ascii="Arial" w:hAnsi="Arial" w:cs="Arial"/>
          <w:b/>
          <w:sz w:val="24"/>
          <w:szCs w:val="24"/>
        </w:rPr>
        <w:t>Eva Gallegos Díaz</w:t>
      </w:r>
    </w:p>
    <w:p w:rsidR="003F00A9" w:rsidRPr="003F00A9" w:rsidRDefault="009E75FA" w:rsidP="0069190A">
      <w:pPr>
        <w:contextualSpacing/>
        <w:jc w:val="both"/>
        <w:rPr>
          <w:rFonts w:ascii="Arial" w:hAnsi="Arial" w:cs="Arial"/>
          <w:sz w:val="24"/>
          <w:szCs w:val="24"/>
        </w:rPr>
      </w:pPr>
      <w:r w:rsidRPr="000F5FC8">
        <w:rPr>
          <w:rFonts w:ascii="Arial" w:hAnsi="Arial" w:cs="Arial"/>
          <w:sz w:val="24"/>
          <w:szCs w:val="24"/>
        </w:rPr>
        <w:t xml:space="preserve">Secretaria </w:t>
      </w:r>
      <w:r w:rsidR="0069190A">
        <w:rPr>
          <w:rFonts w:ascii="Arial" w:hAnsi="Arial" w:cs="Arial"/>
          <w:sz w:val="24"/>
          <w:szCs w:val="24"/>
        </w:rPr>
        <w:t>Técnica</w:t>
      </w:r>
    </w:p>
    <w:sectPr w:rsidR="003F00A9" w:rsidRPr="003F00A9">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E30" w:rsidRDefault="00D92E30" w:rsidP="00D92E30">
      <w:pPr>
        <w:spacing w:after="0" w:line="240" w:lineRule="auto"/>
      </w:pPr>
      <w:r>
        <w:separator/>
      </w:r>
    </w:p>
  </w:endnote>
  <w:endnote w:type="continuationSeparator" w:id="0">
    <w:p w:rsidR="00D92E30" w:rsidRDefault="00D92E30" w:rsidP="00D9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Antique Olive Compact">
    <w:panose1 w:val="020B0904030504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785997"/>
      <w:docPartObj>
        <w:docPartGallery w:val="Page Numbers (Bottom of Page)"/>
        <w:docPartUnique/>
      </w:docPartObj>
    </w:sdtPr>
    <w:sdtEndPr/>
    <w:sdtContent>
      <w:p w:rsidR="009E75FA" w:rsidRDefault="009E75FA">
        <w:pPr>
          <w:pStyle w:val="Piedepgina"/>
          <w:jc w:val="right"/>
        </w:pPr>
        <w:r>
          <w:fldChar w:fldCharType="begin"/>
        </w:r>
        <w:r>
          <w:instrText>PAGE   \* MERGEFORMAT</w:instrText>
        </w:r>
        <w:r>
          <w:fldChar w:fldCharType="separate"/>
        </w:r>
        <w:r w:rsidR="00775337" w:rsidRPr="00775337">
          <w:rPr>
            <w:noProof/>
            <w:lang w:val="es-ES"/>
          </w:rPr>
          <w:t>9</w:t>
        </w:r>
        <w:r>
          <w:fldChar w:fldCharType="end"/>
        </w:r>
      </w:p>
    </w:sdtContent>
  </w:sdt>
  <w:p w:rsidR="009E75FA" w:rsidRDefault="009E75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E30" w:rsidRDefault="00D92E30" w:rsidP="00D92E30">
      <w:pPr>
        <w:spacing w:after="0" w:line="240" w:lineRule="auto"/>
      </w:pPr>
      <w:r>
        <w:separator/>
      </w:r>
    </w:p>
  </w:footnote>
  <w:footnote w:type="continuationSeparator" w:id="0">
    <w:p w:rsidR="00D92E30" w:rsidRDefault="00D92E30" w:rsidP="00D92E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E30" w:rsidRPr="004824D6" w:rsidRDefault="00D92E30" w:rsidP="00D92E30">
    <w:pPr>
      <w:pStyle w:val="Ttulo1"/>
      <w:spacing w:before="0" w:after="0" w:line="240" w:lineRule="auto"/>
      <w:jc w:val="left"/>
      <w:rPr>
        <w:rFonts w:ascii="Antique Olive Compact" w:hAnsi="Antique Olive Compact" w:cs="Arial"/>
        <w:b/>
        <w:bCs/>
        <w:sz w:val="24"/>
      </w:rPr>
    </w:pPr>
    <w:r>
      <w:rPr>
        <w:rFonts w:ascii="Castellar" w:hAnsi="Castellar"/>
        <w:b/>
        <w:noProof/>
        <w:sz w:val="144"/>
        <w:szCs w:val="144"/>
        <w:lang w:val="es-MX" w:eastAsia="es-MX"/>
      </w:rPr>
      <w:drawing>
        <wp:inline distT="0" distB="0" distL="0" distR="0" wp14:anchorId="520B1B82" wp14:editId="0F2B1F0C">
          <wp:extent cx="1819275" cy="8858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893" cy="886126"/>
                  </a:xfrm>
                  <a:prstGeom prst="rect">
                    <a:avLst/>
                  </a:prstGeom>
                  <a:noFill/>
                  <a:ln>
                    <a:noFill/>
                  </a:ln>
                </pic:spPr>
              </pic:pic>
            </a:graphicData>
          </a:graphic>
        </wp:inline>
      </w:drawing>
    </w:r>
  </w:p>
  <w:p w:rsidR="00D92E30" w:rsidRDefault="00D92E30" w:rsidP="00D92E30">
    <w:pPr>
      <w:pStyle w:val="Ttulo1"/>
      <w:spacing w:before="0" w:after="0" w:line="240" w:lineRule="auto"/>
      <w:jc w:val="right"/>
      <w:rPr>
        <w:rFonts w:cs="Tahoma"/>
        <w:b/>
        <w:bCs/>
        <w:sz w:val="24"/>
      </w:rPr>
    </w:pPr>
    <w:r>
      <w:rPr>
        <w:rFonts w:cs="Tahoma"/>
        <w:b/>
        <w:bCs/>
        <w:sz w:val="24"/>
      </w:rPr>
      <w:t xml:space="preserve">Instituto Duranguense de </w:t>
    </w:r>
    <w:r w:rsidRPr="00F74641">
      <w:rPr>
        <w:rFonts w:cs="Tahoma"/>
        <w:b/>
        <w:bCs/>
        <w:sz w:val="24"/>
      </w:rPr>
      <w:t>Acceso a la Información</w:t>
    </w:r>
  </w:p>
  <w:p w:rsidR="00D92E30" w:rsidRPr="003B7076" w:rsidRDefault="00D92E30" w:rsidP="00D92E30">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D92E30" w:rsidRPr="004824D6" w:rsidRDefault="00D92E30" w:rsidP="00D92E30">
    <w:pPr>
      <w:spacing w:line="240" w:lineRule="auto"/>
      <w:contextualSpacing/>
      <w:jc w:val="right"/>
      <w:rPr>
        <w:rFonts w:ascii="Tahoma" w:hAnsi="Tahoma" w:cs="Tahoma"/>
        <w:b/>
        <w:sz w:val="18"/>
        <w:szCs w:val="18"/>
      </w:rPr>
    </w:pPr>
  </w:p>
  <w:p w:rsidR="00D92E30" w:rsidRDefault="00D92E30" w:rsidP="00D92E30">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ORDINARIA</w:t>
    </w:r>
    <w:r w:rsidRPr="00F74641">
      <w:rPr>
        <w:rFonts w:ascii="Arial" w:hAnsi="Arial" w:cs="Arial"/>
        <w:b/>
        <w:sz w:val="24"/>
        <w:szCs w:val="24"/>
      </w:rPr>
      <w:t xml:space="preserve"> DEL</w:t>
    </w:r>
  </w:p>
  <w:p w:rsidR="00D92E30" w:rsidRDefault="00D92E30" w:rsidP="00D92E30">
    <w:pPr>
      <w:pStyle w:val="Encabezado"/>
      <w:jc w:val="right"/>
      <w:rPr>
        <w:rFonts w:ascii="Arial" w:hAnsi="Arial" w:cs="Arial"/>
        <w:b/>
        <w:sz w:val="24"/>
        <w:szCs w:val="24"/>
      </w:rPr>
    </w:pPr>
    <w:r>
      <w:rPr>
        <w:rFonts w:ascii="Arial" w:hAnsi="Arial" w:cs="Arial"/>
        <w:b/>
        <w:sz w:val="24"/>
        <w:szCs w:val="24"/>
      </w:rPr>
      <w:t>04</w:t>
    </w:r>
    <w:r w:rsidRPr="00F74641">
      <w:rPr>
        <w:rFonts w:ascii="Arial" w:hAnsi="Arial" w:cs="Arial"/>
        <w:b/>
        <w:sz w:val="24"/>
        <w:szCs w:val="24"/>
      </w:rPr>
      <w:t xml:space="preserve"> DE </w:t>
    </w:r>
    <w:r>
      <w:rPr>
        <w:rFonts w:ascii="Arial" w:hAnsi="Arial" w:cs="Arial"/>
        <w:b/>
        <w:sz w:val="24"/>
        <w:szCs w:val="24"/>
      </w:rPr>
      <w:t>MAYO</w:t>
    </w:r>
    <w:r w:rsidRPr="00F74641">
      <w:rPr>
        <w:rFonts w:ascii="Arial" w:hAnsi="Arial" w:cs="Arial"/>
        <w:b/>
        <w:sz w:val="24"/>
        <w:szCs w:val="24"/>
      </w:rPr>
      <w:t xml:space="preserve"> DE 201</w:t>
    </w:r>
    <w:r>
      <w:rPr>
        <w:rFonts w:ascii="Arial" w:hAnsi="Arial" w:cs="Arial"/>
        <w:b/>
        <w:sz w:val="24"/>
        <w:szCs w:val="24"/>
      </w:rPr>
      <w:t>6</w:t>
    </w:r>
  </w:p>
  <w:p w:rsidR="00D92E30" w:rsidRDefault="00D92E30" w:rsidP="00D92E30">
    <w:pPr>
      <w:pStyle w:val="Encabezad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0A9"/>
    <w:rsid w:val="000179D4"/>
    <w:rsid w:val="001A4A2E"/>
    <w:rsid w:val="002B246E"/>
    <w:rsid w:val="002C0892"/>
    <w:rsid w:val="00350AED"/>
    <w:rsid w:val="003711ED"/>
    <w:rsid w:val="003F00A9"/>
    <w:rsid w:val="003F2CB2"/>
    <w:rsid w:val="003F474B"/>
    <w:rsid w:val="004333BA"/>
    <w:rsid w:val="00492C89"/>
    <w:rsid w:val="00555A2B"/>
    <w:rsid w:val="00571330"/>
    <w:rsid w:val="0057163F"/>
    <w:rsid w:val="00616F14"/>
    <w:rsid w:val="00685433"/>
    <w:rsid w:val="0069190A"/>
    <w:rsid w:val="00746EB8"/>
    <w:rsid w:val="00765F72"/>
    <w:rsid w:val="00775337"/>
    <w:rsid w:val="008E7812"/>
    <w:rsid w:val="00936826"/>
    <w:rsid w:val="009E75FA"/>
    <w:rsid w:val="009F7EEC"/>
    <w:rsid w:val="00AD1AEE"/>
    <w:rsid w:val="00AF5C44"/>
    <w:rsid w:val="00BB31CC"/>
    <w:rsid w:val="00BC55BF"/>
    <w:rsid w:val="00BD4D9E"/>
    <w:rsid w:val="00C800DA"/>
    <w:rsid w:val="00D92E30"/>
    <w:rsid w:val="00E81A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FA732-D3FE-4C66-B069-D2EB5C76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D92E30"/>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2E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2E30"/>
  </w:style>
  <w:style w:type="paragraph" w:styleId="Piedepgina">
    <w:name w:val="footer"/>
    <w:basedOn w:val="Normal"/>
    <w:link w:val="PiedepginaCar"/>
    <w:uiPriority w:val="99"/>
    <w:unhideWhenUsed/>
    <w:rsid w:val="00D92E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2E30"/>
  </w:style>
  <w:style w:type="character" w:customStyle="1" w:styleId="Ttulo1Car">
    <w:name w:val="Título 1 Car"/>
    <w:aliases w:val="Eva 1 Car"/>
    <w:basedOn w:val="Fuentedeprrafopredeter"/>
    <w:link w:val="Ttulo1"/>
    <w:rsid w:val="00D92E30"/>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D92E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2E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9</Pages>
  <Words>2393</Words>
  <Characters>13166</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6</cp:revision>
  <dcterms:created xsi:type="dcterms:W3CDTF">2016-05-04T18:14:00Z</dcterms:created>
  <dcterms:modified xsi:type="dcterms:W3CDTF">2016-06-01T15:09:00Z</dcterms:modified>
</cp:coreProperties>
</file>